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C9" w:rsidRPr="002F7D68" w:rsidRDefault="005275C9">
      <w:pPr>
        <w:jc w:val="center"/>
        <w:rPr>
          <w:b/>
          <w:bCs/>
          <w:i/>
          <w:iCs/>
          <w:sz w:val="24"/>
          <w:szCs w:val="24"/>
        </w:rPr>
      </w:pPr>
    </w:p>
    <w:p w:rsidR="005275C9" w:rsidRPr="002F7D68" w:rsidRDefault="005275C9" w:rsidP="002F7D68">
      <w:pPr>
        <w:jc w:val="center"/>
        <w:rPr>
          <w:b/>
          <w:bCs/>
          <w:i/>
          <w:iCs/>
          <w:sz w:val="24"/>
          <w:szCs w:val="24"/>
        </w:rPr>
      </w:pPr>
      <w:r w:rsidRPr="002F7D68">
        <w:rPr>
          <w:b/>
          <w:bCs/>
          <w:i/>
          <w:iCs/>
          <w:sz w:val="24"/>
          <w:szCs w:val="24"/>
        </w:rPr>
        <w:t>ДОГОВОР</w:t>
      </w:r>
    </w:p>
    <w:p w:rsidR="005275C9" w:rsidRPr="002F7D68" w:rsidRDefault="005275C9" w:rsidP="002F7D68">
      <w:pPr>
        <w:jc w:val="center"/>
        <w:rPr>
          <w:b/>
          <w:bCs/>
          <w:i/>
          <w:iCs/>
          <w:sz w:val="24"/>
          <w:szCs w:val="24"/>
        </w:rPr>
      </w:pPr>
      <w:r w:rsidRPr="002F7D68">
        <w:rPr>
          <w:b/>
          <w:bCs/>
          <w:i/>
          <w:iCs/>
          <w:sz w:val="24"/>
          <w:szCs w:val="24"/>
        </w:rPr>
        <w:t>ОКАЗАНИЯ УСЛУГ ПО ПОДДДЕРЖАНИЮ</w:t>
      </w:r>
    </w:p>
    <w:p w:rsidR="005275C9" w:rsidRPr="002F7D68" w:rsidRDefault="005275C9" w:rsidP="002F7D68">
      <w:pPr>
        <w:jc w:val="center"/>
        <w:rPr>
          <w:b/>
          <w:bCs/>
          <w:sz w:val="24"/>
          <w:szCs w:val="24"/>
        </w:rPr>
      </w:pPr>
      <w:r w:rsidRPr="002F7D68">
        <w:rPr>
          <w:b/>
          <w:bCs/>
          <w:i/>
          <w:iCs/>
          <w:sz w:val="24"/>
          <w:szCs w:val="24"/>
        </w:rPr>
        <w:t>РЕЗЕРВНОЙ ТЕПЛОВОЙ МОЩНОСТИ</w:t>
      </w:r>
    </w:p>
    <w:p w:rsidR="005275C9" w:rsidRPr="007B326C" w:rsidRDefault="005275C9" w:rsidP="00560934">
      <w:pPr>
        <w:rPr>
          <w:b/>
          <w:bCs/>
          <w:sz w:val="28"/>
          <w:szCs w:val="28"/>
        </w:rPr>
      </w:pPr>
      <w:r>
        <w:rPr>
          <w:b/>
          <w:bCs/>
          <w:sz w:val="24"/>
          <w:szCs w:val="24"/>
        </w:rPr>
        <w:t xml:space="preserve">                       </w:t>
      </w:r>
      <w:r>
        <w:t xml:space="preserve"> </w:t>
      </w:r>
    </w:p>
    <w:p w:rsidR="005275C9" w:rsidRDefault="005275C9"/>
    <w:p w:rsidR="005275C9" w:rsidRPr="004F795F" w:rsidRDefault="005275C9">
      <w:pPr>
        <w:rPr>
          <w:sz w:val="22"/>
          <w:szCs w:val="22"/>
        </w:rPr>
      </w:pPr>
      <w:r w:rsidRPr="004F795F">
        <w:rPr>
          <w:sz w:val="22"/>
          <w:szCs w:val="22"/>
        </w:rPr>
        <w:t xml:space="preserve">г.Волгореченск      </w:t>
      </w:r>
      <w:r w:rsidRPr="004F795F">
        <w:rPr>
          <w:sz w:val="22"/>
          <w:szCs w:val="22"/>
        </w:rPr>
        <w:tab/>
      </w:r>
      <w:r w:rsidRPr="004F795F">
        <w:rPr>
          <w:sz w:val="22"/>
          <w:szCs w:val="22"/>
        </w:rPr>
        <w:tab/>
      </w:r>
      <w:r w:rsidRPr="004F795F">
        <w:rPr>
          <w:sz w:val="22"/>
          <w:szCs w:val="22"/>
        </w:rPr>
        <w:tab/>
        <w:t xml:space="preserve">                                                                      </w:t>
      </w:r>
      <w:proofErr w:type="gramStart"/>
      <w:r w:rsidRPr="004F795F">
        <w:rPr>
          <w:sz w:val="22"/>
          <w:szCs w:val="22"/>
        </w:rPr>
        <w:t xml:space="preserve">   «</w:t>
      </w:r>
      <w:proofErr w:type="gramEnd"/>
      <w:r w:rsidRPr="004F795F">
        <w:rPr>
          <w:sz w:val="22"/>
          <w:szCs w:val="22"/>
        </w:rPr>
        <w:t>___»__________20</w:t>
      </w:r>
      <w:r w:rsidR="008C4595">
        <w:rPr>
          <w:sz w:val="22"/>
          <w:szCs w:val="22"/>
        </w:rPr>
        <w:t>21</w:t>
      </w:r>
      <w:r w:rsidRPr="004F795F">
        <w:rPr>
          <w:sz w:val="22"/>
          <w:szCs w:val="22"/>
        </w:rPr>
        <w:t xml:space="preserve"> г.</w:t>
      </w:r>
    </w:p>
    <w:p w:rsidR="005275C9" w:rsidRPr="004F795F" w:rsidRDefault="005275C9" w:rsidP="002F7D68">
      <w:pPr>
        <w:pStyle w:val="ab"/>
        <w:spacing w:line="276" w:lineRule="auto"/>
        <w:jc w:val="both"/>
        <w:rPr>
          <w:rFonts w:ascii="Times New Roman" w:hAnsi="Times New Roman" w:cs="Times New Roman"/>
          <w:sz w:val="22"/>
          <w:szCs w:val="22"/>
        </w:rPr>
      </w:pPr>
    </w:p>
    <w:p w:rsidR="005275C9" w:rsidRPr="004F795F" w:rsidRDefault="008C4595" w:rsidP="00291EB0">
      <w:pPr>
        <w:pStyle w:val="a9"/>
        <w:ind w:firstLine="426"/>
        <w:rPr>
          <w:sz w:val="22"/>
          <w:szCs w:val="22"/>
        </w:rPr>
      </w:pPr>
      <w:r>
        <w:rPr>
          <w:b/>
          <w:bCs/>
          <w:sz w:val="22"/>
          <w:szCs w:val="22"/>
        </w:rPr>
        <w:t>А</w:t>
      </w:r>
      <w:r w:rsidR="005275C9" w:rsidRPr="004F795F">
        <w:rPr>
          <w:b/>
          <w:bCs/>
          <w:sz w:val="22"/>
          <w:szCs w:val="22"/>
        </w:rPr>
        <w:t>кционерное общество «Ремонтно-сервисное предприятие тепловых  и подземных коммуникаций Костромской</w:t>
      </w:r>
      <w:r w:rsidR="005275C9" w:rsidRPr="004F795F">
        <w:rPr>
          <w:sz w:val="22"/>
          <w:szCs w:val="22"/>
        </w:rPr>
        <w:t xml:space="preserve"> </w:t>
      </w:r>
      <w:r w:rsidR="005275C9" w:rsidRPr="004F795F">
        <w:rPr>
          <w:b/>
          <w:bCs/>
          <w:sz w:val="22"/>
          <w:szCs w:val="22"/>
        </w:rPr>
        <w:t>ГРЭС» (сокращенное наименование – АО «РСП ТПК КГРЭС»)</w:t>
      </w:r>
      <w:r w:rsidR="005275C9" w:rsidRPr="004F795F">
        <w:rPr>
          <w:sz w:val="22"/>
          <w:szCs w:val="22"/>
        </w:rPr>
        <w:t xml:space="preserve">, именуемое в дальнейшем  «Теплоснабжающая организация» (сокращенное наименование – ТСО), в лице </w:t>
      </w:r>
      <w:r>
        <w:rPr>
          <w:sz w:val="22"/>
          <w:szCs w:val="22"/>
        </w:rPr>
        <w:t>,____________________________________</w:t>
      </w:r>
      <w:r w:rsidR="005275C9" w:rsidRPr="004F795F">
        <w:rPr>
          <w:sz w:val="22"/>
          <w:szCs w:val="22"/>
        </w:rPr>
        <w:t>, действующего на основании доверенности от</w:t>
      </w:r>
      <w:r>
        <w:rPr>
          <w:sz w:val="22"/>
          <w:szCs w:val="22"/>
        </w:rPr>
        <w:t>_______</w:t>
      </w:r>
      <w:r w:rsidR="005275C9" w:rsidRPr="004F795F">
        <w:rPr>
          <w:sz w:val="22"/>
          <w:szCs w:val="22"/>
        </w:rPr>
        <w:t xml:space="preserve"> г. № </w:t>
      </w:r>
      <w:r>
        <w:rPr>
          <w:sz w:val="22"/>
          <w:szCs w:val="22"/>
        </w:rPr>
        <w:t>__</w:t>
      </w:r>
      <w:r w:rsidR="005275C9" w:rsidRPr="004F795F">
        <w:rPr>
          <w:sz w:val="22"/>
          <w:szCs w:val="22"/>
        </w:rPr>
        <w:t>,  с одной стороны,  и   _______________________</w:t>
      </w:r>
      <w:r w:rsidR="005275C9" w:rsidRPr="004F795F">
        <w:rPr>
          <w:b/>
          <w:bCs/>
          <w:sz w:val="22"/>
          <w:szCs w:val="22"/>
        </w:rPr>
        <w:t xml:space="preserve"> </w:t>
      </w:r>
      <w:r w:rsidR="005275C9" w:rsidRPr="004F795F">
        <w:rPr>
          <w:sz w:val="22"/>
          <w:szCs w:val="22"/>
        </w:rPr>
        <w:t>в лице _______________________, действующего на основании  с другой стороны, вместе именуемые в дальнейшем «Стороны»,  заключили настоящий договор о нижеследующем:</w:t>
      </w:r>
    </w:p>
    <w:p w:rsidR="005275C9" w:rsidRPr="004F795F" w:rsidRDefault="005275C9" w:rsidP="00291EB0">
      <w:pPr>
        <w:pStyle w:val="a9"/>
        <w:ind w:firstLine="426"/>
        <w:rPr>
          <w:sz w:val="22"/>
          <w:szCs w:val="22"/>
        </w:rPr>
      </w:pPr>
      <w:r w:rsidRPr="004F795F">
        <w:rPr>
          <w:sz w:val="22"/>
          <w:szCs w:val="22"/>
        </w:rPr>
        <w:t xml:space="preserve"> Теплоснабжающая организация и Абонент при отпуске и потреблении тепловой энергии в горячей воде, а также при взаимных расчетах обязуются руководствоваться настоящим договором, Гражданским кодексом Российской Федерации, Федеральным законом РФ от 23.11.2009 г. № 261-ФЗ «Об энергосбережении и о повышении энергетической эффективности и о внесении изменений</w:t>
      </w:r>
      <w:r w:rsidRPr="004F795F">
        <w:rPr>
          <w:sz w:val="22"/>
          <w:szCs w:val="22"/>
        </w:rPr>
        <w:tab/>
        <w:t>в отдельные законодательные акты Российской Федерации», Федеральным законом РФ от 27.07.2010 г. № 190 - ФЗ «О теплоснабжении», Постановлением Правительства РФ «Об организации теплоснабжения в Российской Федерации и о внесении изменений в некоторые акты Правительства РФ» от 08.08.2012 г. № 808, Правилами технической эксплуатации тепловых энергоустановок, утвержденными приказом Министерства энергетики Российской Федерации от 24 марта 2003 г. № 115, Правилами коммерческого учета тепловой энергии, теплоносителя утверждены постановлением Правительства Российской Федерации от 18 ноября 2013г. №1034, и иными нормативно-правовыми актами об энергоснабжении, а также обязательными правилами, принятыми в соответствии с ними.</w:t>
      </w:r>
    </w:p>
    <w:p w:rsidR="005275C9" w:rsidRPr="004F795F" w:rsidRDefault="005275C9" w:rsidP="002B715E">
      <w:pPr>
        <w:numPr>
          <w:ilvl w:val="0"/>
          <w:numId w:val="11"/>
        </w:numPr>
        <w:tabs>
          <w:tab w:val="clear" w:pos="915"/>
          <w:tab w:val="num" w:pos="0"/>
        </w:tabs>
        <w:ind w:left="0" w:firstLine="0"/>
        <w:jc w:val="center"/>
        <w:rPr>
          <w:b/>
          <w:bCs/>
          <w:i/>
          <w:iCs/>
          <w:sz w:val="22"/>
          <w:szCs w:val="22"/>
        </w:rPr>
      </w:pPr>
      <w:r w:rsidRPr="004F795F">
        <w:rPr>
          <w:b/>
          <w:bCs/>
          <w:i/>
          <w:iCs/>
          <w:sz w:val="22"/>
          <w:szCs w:val="22"/>
        </w:rPr>
        <w:t>ПРЕДМЕТ ДОГОВОРА</w:t>
      </w:r>
    </w:p>
    <w:p w:rsidR="005275C9" w:rsidRPr="004F795F" w:rsidRDefault="005275C9" w:rsidP="00C14366">
      <w:pPr>
        <w:ind w:firstLine="851"/>
        <w:jc w:val="both"/>
        <w:rPr>
          <w:sz w:val="22"/>
          <w:szCs w:val="22"/>
        </w:rPr>
      </w:pPr>
    </w:p>
    <w:p w:rsidR="005275C9" w:rsidRPr="004F795F" w:rsidRDefault="005275C9" w:rsidP="00C14366">
      <w:pPr>
        <w:numPr>
          <w:ilvl w:val="1"/>
          <w:numId w:val="11"/>
        </w:numPr>
        <w:ind w:left="0" w:firstLine="851"/>
        <w:jc w:val="both"/>
        <w:rPr>
          <w:sz w:val="22"/>
          <w:szCs w:val="22"/>
        </w:rPr>
      </w:pPr>
      <w:r w:rsidRPr="004F795F">
        <w:rPr>
          <w:sz w:val="22"/>
          <w:szCs w:val="22"/>
        </w:rPr>
        <w:t>ТСО обязуется оказывать Потребителю услуги  по поддержанию резервной тепловой мощности в объеме, необходимом для обеспечения тепловой нагрузки объектов Потребителя, при отсутствии потребления тепловой энергии, теплоносителя по договору теплоснабжения от __.__.20__г. № _____ , при условии, что Потребитель отключил, но не осуществил отсоединение принадлежащих ему теплопотребляющих установок данных объектов от тепловой сети, а Потребитель обязуется оплачивать указанные услуги в сроки и на условиях определяемых настоящим Договором.</w:t>
      </w:r>
    </w:p>
    <w:p w:rsidR="005275C9" w:rsidRPr="00DA5B54" w:rsidRDefault="005275C9" w:rsidP="00C14366">
      <w:pPr>
        <w:numPr>
          <w:ilvl w:val="1"/>
          <w:numId w:val="11"/>
        </w:numPr>
        <w:ind w:left="0" w:firstLine="851"/>
        <w:jc w:val="both"/>
        <w:rPr>
          <w:sz w:val="22"/>
          <w:szCs w:val="22"/>
        </w:rPr>
      </w:pPr>
      <w:r w:rsidRPr="00DA5B54">
        <w:rPr>
          <w:sz w:val="22"/>
          <w:szCs w:val="22"/>
        </w:rPr>
        <w:t>Максимальная поддерживаемая тепловая мощность в 20___ г. составляет _____Гкал/</w:t>
      </w:r>
      <w:proofErr w:type="gramStart"/>
      <w:r w:rsidRPr="00DA5B54">
        <w:rPr>
          <w:sz w:val="22"/>
          <w:szCs w:val="22"/>
        </w:rPr>
        <w:t>час.,</w:t>
      </w:r>
      <w:proofErr w:type="gramEnd"/>
      <w:r w:rsidRPr="00DA5B54">
        <w:rPr>
          <w:sz w:val="22"/>
          <w:szCs w:val="22"/>
        </w:rPr>
        <w:t xml:space="preserve"> в </w:t>
      </w:r>
      <w:proofErr w:type="spellStart"/>
      <w:r w:rsidRPr="00DA5B54">
        <w:rPr>
          <w:sz w:val="22"/>
          <w:szCs w:val="22"/>
        </w:rPr>
        <w:t>т.ч</w:t>
      </w:r>
      <w:proofErr w:type="spellEnd"/>
      <w:r w:rsidRPr="00DA5B54">
        <w:rPr>
          <w:sz w:val="22"/>
          <w:szCs w:val="22"/>
        </w:rPr>
        <w:t>. на:</w:t>
      </w:r>
    </w:p>
    <w:p w:rsidR="005275C9" w:rsidRPr="00DA5B54" w:rsidRDefault="005275C9" w:rsidP="00C14366">
      <w:pPr>
        <w:ind w:firstLine="851"/>
        <w:jc w:val="both"/>
        <w:rPr>
          <w:sz w:val="22"/>
          <w:szCs w:val="22"/>
        </w:rPr>
      </w:pPr>
      <w:r w:rsidRPr="00DA5B54">
        <w:rPr>
          <w:sz w:val="22"/>
          <w:szCs w:val="22"/>
        </w:rPr>
        <w:t>отопление   ________Гкал/</w:t>
      </w:r>
      <w:proofErr w:type="gramStart"/>
      <w:r w:rsidRPr="00DA5B54">
        <w:rPr>
          <w:sz w:val="22"/>
          <w:szCs w:val="22"/>
        </w:rPr>
        <w:t>час.,</w:t>
      </w:r>
      <w:proofErr w:type="gramEnd"/>
      <w:r w:rsidRPr="00DA5B54">
        <w:rPr>
          <w:sz w:val="22"/>
          <w:szCs w:val="22"/>
        </w:rPr>
        <w:t xml:space="preserve"> при температуре наружного воздуха Т </w:t>
      </w:r>
      <w:proofErr w:type="spellStart"/>
      <w:r w:rsidRPr="00DA5B54">
        <w:rPr>
          <w:sz w:val="22"/>
          <w:szCs w:val="22"/>
        </w:rPr>
        <w:t>нв</w:t>
      </w:r>
      <w:proofErr w:type="spellEnd"/>
      <w:r w:rsidRPr="00DA5B54">
        <w:rPr>
          <w:sz w:val="22"/>
          <w:szCs w:val="22"/>
        </w:rPr>
        <w:t xml:space="preserve"> - 31 </w:t>
      </w:r>
      <w:proofErr w:type="spellStart"/>
      <w:r w:rsidRPr="00DA5B54">
        <w:rPr>
          <w:sz w:val="22"/>
          <w:szCs w:val="22"/>
        </w:rPr>
        <w:t>град.С</w:t>
      </w:r>
      <w:proofErr w:type="spellEnd"/>
      <w:r w:rsidRPr="00DA5B54">
        <w:rPr>
          <w:sz w:val="22"/>
          <w:szCs w:val="22"/>
        </w:rPr>
        <w:t>;</w:t>
      </w:r>
    </w:p>
    <w:p w:rsidR="005275C9" w:rsidRPr="00DA5B54" w:rsidRDefault="005275C9" w:rsidP="00C14366">
      <w:pPr>
        <w:ind w:firstLine="851"/>
        <w:jc w:val="both"/>
        <w:rPr>
          <w:sz w:val="22"/>
          <w:szCs w:val="22"/>
        </w:rPr>
      </w:pPr>
      <w:r w:rsidRPr="00DA5B54">
        <w:rPr>
          <w:sz w:val="22"/>
          <w:szCs w:val="22"/>
        </w:rPr>
        <w:t xml:space="preserve">горячее </w:t>
      </w:r>
      <w:proofErr w:type="gramStart"/>
      <w:r w:rsidRPr="00DA5B54">
        <w:rPr>
          <w:sz w:val="22"/>
          <w:szCs w:val="22"/>
        </w:rPr>
        <w:t>водоснабжение  _</w:t>
      </w:r>
      <w:proofErr w:type="gramEnd"/>
      <w:r w:rsidRPr="00DA5B54">
        <w:rPr>
          <w:sz w:val="22"/>
          <w:szCs w:val="22"/>
        </w:rPr>
        <w:t>_______Гкал/час.;</w:t>
      </w:r>
    </w:p>
    <w:p w:rsidR="005275C9" w:rsidRPr="00DA5B54" w:rsidRDefault="005275C9" w:rsidP="00C14366">
      <w:pPr>
        <w:ind w:firstLine="851"/>
        <w:jc w:val="both"/>
        <w:rPr>
          <w:sz w:val="22"/>
          <w:szCs w:val="22"/>
        </w:rPr>
      </w:pPr>
      <w:r w:rsidRPr="00DA5B54">
        <w:rPr>
          <w:sz w:val="22"/>
          <w:szCs w:val="22"/>
        </w:rPr>
        <w:t>вентиляцию _______Гкал/</w:t>
      </w:r>
      <w:proofErr w:type="gramStart"/>
      <w:r w:rsidRPr="00DA5B54">
        <w:rPr>
          <w:sz w:val="22"/>
          <w:szCs w:val="22"/>
        </w:rPr>
        <w:t>час.,</w:t>
      </w:r>
      <w:proofErr w:type="gramEnd"/>
      <w:r w:rsidRPr="00DA5B54">
        <w:rPr>
          <w:sz w:val="22"/>
          <w:szCs w:val="22"/>
        </w:rPr>
        <w:t xml:space="preserve"> при температуре наружного воздуха Т </w:t>
      </w:r>
      <w:proofErr w:type="spellStart"/>
      <w:r w:rsidRPr="00DA5B54">
        <w:rPr>
          <w:sz w:val="22"/>
          <w:szCs w:val="22"/>
        </w:rPr>
        <w:t>нв</w:t>
      </w:r>
      <w:proofErr w:type="spellEnd"/>
      <w:r w:rsidRPr="00DA5B54">
        <w:rPr>
          <w:sz w:val="22"/>
          <w:szCs w:val="22"/>
        </w:rPr>
        <w:t xml:space="preserve"> - 31 </w:t>
      </w:r>
      <w:proofErr w:type="spellStart"/>
      <w:r w:rsidRPr="00DA5B54">
        <w:rPr>
          <w:sz w:val="22"/>
          <w:szCs w:val="22"/>
        </w:rPr>
        <w:t>град.С</w:t>
      </w:r>
      <w:proofErr w:type="spellEnd"/>
      <w:r w:rsidRPr="00DA5B54">
        <w:rPr>
          <w:sz w:val="22"/>
          <w:szCs w:val="22"/>
        </w:rPr>
        <w:t>;</w:t>
      </w:r>
    </w:p>
    <w:p w:rsidR="005275C9" w:rsidRPr="00DA5B54" w:rsidRDefault="005275C9" w:rsidP="00C14366">
      <w:pPr>
        <w:ind w:firstLine="851"/>
        <w:jc w:val="both"/>
        <w:rPr>
          <w:sz w:val="22"/>
          <w:szCs w:val="22"/>
        </w:rPr>
      </w:pPr>
      <w:r w:rsidRPr="00DA5B54">
        <w:rPr>
          <w:sz w:val="22"/>
          <w:szCs w:val="22"/>
        </w:rPr>
        <w:t xml:space="preserve">технологические нужды _______Гкал/час. </w:t>
      </w:r>
    </w:p>
    <w:p w:rsidR="005275C9" w:rsidRPr="006A759A" w:rsidRDefault="005275C9" w:rsidP="00C14366">
      <w:pPr>
        <w:numPr>
          <w:ilvl w:val="1"/>
          <w:numId w:val="11"/>
        </w:numPr>
        <w:ind w:left="0" w:firstLine="851"/>
        <w:jc w:val="both"/>
        <w:rPr>
          <w:sz w:val="22"/>
          <w:szCs w:val="22"/>
        </w:rPr>
      </w:pPr>
      <w:r w:rsidRPr="00DA5B54">
        <w:rPr>
          <w:sz w:val="22"/>
          <w:szCs w:val="22"/>
        </w:rPr>
        <w:t xml:space="preserve"> </w:t>
      </w:r>
      <w:r w:rsidRPr="006A759A">
        <w:rPr>
          <w:sz w:val="22"/>
          <w:szCs w:val="22"/>
        </w:rPr>
        <w:t xml:space="preserve">Сумма настоящего Договора на момент его заключения составляет ___ </w:t>
      </w:r>
      <w:proofErr w:type="gramStart"/>
      <w:r w:rsidRPr="006A759A">
        <w:rPr>
          <w:sz w:val="22"/>
          <w:szCs w:val="22"/>
        </w:rPr>
        <w:t>руб..</w:t>
      </w:r>
      <w:proofErr w:type="gramEnd"/>
      <w:r w:rsidRPr="006A759A">
        <w:rPr>
          <w:sz w:val="22"/>
          <w:szCs w:val="22"/>
        </w:rPr>
        <w:t xml:space="preserve"> в том числе налог на добавленную стоимость по ставке </w:t>
      </w:r>
      <w:r w:rsidR="008C4595">
        <w:rPr>
          <w:sz w:val="22"/>
          <w:szCs w:val="22"/>
        </w:rPr>
        <w:t>20</w:t>
      </w:r>
      <w:r w:rsidRPr="006A759A">
        <w:rPr>
          <w:sz w:val="22"/>
          <w:szCs w:val="22"/>
        </w:rPr>
        <w:t xml:space="preserve">% в сумме____ руб. </w:t>
      </w:r>
    </w:p>
    <w:p w:rsidR="005275C9" w:rsidRPr="004F795F" w:rsidRDefault="005275C9" w:rsidP="00C14366">
      <w:pPr>
        <w:ind w:firstLine="851"/>
        <w:jc w:val="both"/>
        <w:rPr>
          <w:sz w:val="22"/>
          <w:szCs w:val="22"/>
        </w:rPr>
      </w:pPr>
      <w:r w:rsidRPr="004F795F">
        <w:rPr>
          <w:sz w:val="22"/>
          <w:szCs w:val="22"/>
        </w:rPr>
        <w:t xml:space="preserve">С момента внесения изменений в законодательство, в том числе принятие или изменение нормативных актов в сфере теплоснабжения, применимые к обязательствам ТСО и/или потребителя по Договору, ТСО имеет право требовать применения условий настоящего Договора. Если ТСО при указанных обстоятельствах выдвинуло требование о внесении изменений и если данные изменения не были внесены по вине Потребителя, то настоящий Договор действует в части, не противоречащей новым требованиям законодательства с учетом изменений. </w:t>
      </w:r>
    </w:p>
    <w:p w:rsidR="005275C9" w:rsidRPr="004F795F" w:rsidRDefault="005275C9" w:rsidP="002B715E">
      <w:pPr>
        <w:numPr>
          <w:ilvl w:val="0"/>
          <w:numId w:val="11"/>
        </w:numPr>
        <w:tabs>
          <w:tab w:val="clear" w:pos="915"/>
          <w:tab w:val="num" w:pos="0"/>
        </w:tabs>
        <w:ind w:left="0" w:firstLine="0"/>
        <w:jc w:val="center"/>
        <w:rPr>
          <w:b/>
          <w:bCs/>
          <w:i/>
          <w:iCs/>
          <w:sz w:val="22"/>
          <w:szCs w:val="22"/>
        </w:rPr>
      </w:pPr>
      <w:r w:rsidRPr="004F795F">
        <w:rPr>
          <w:b/>
          <w:bCs/>
          <w:i/>
          <w:iCs/>
          <w:sz w:val="22"/>
          <w:szCs w:val="22"/>
        </w:rPr>
        <w:t>ОБЯЗАННОСТИ И ПРАВА ТСО</w:t>
      </w:r>
    </w:p>
    <w:p w:rsidR="005275C9" w:rsidRPr="004F795F" w:rsidRDefault="005275C9" w:rsidP="00C14366">
      <w:pPr>
        <w:numPr>
          <w:ilvl w:val="1"/>
          <w:numId w:val="11"/>
        </w:numPr>
        <w:ind w:left="0" w:firstLine="0"/>
        <w:jc w:val="both"/>
        <w:rPr>
          <w:b/>
          <w:bCs/>
          <w:i/>
          <w:iCs/>
          <w:sz w:val="22"/>
          <w:szCs w:val="22"/>
        </w:rPr>
      </w:pPr>
      <w:r w:rsidRPr="004F795F">
        <w:rPr>
          <w:b/>
          <w:bCs/>
          <w:i/>
          <w:iCs/>
          <w:sz w:val="22"/>
          <w:szCs w:val="22"/>
        </w:rPr>
        <w:t xml:space="preserve">   ТСО ОБЯЗУЕТСЯ:</w:t>
      </w:r>
    </w:p>
    <w:p w:rsidR="005275C9" w:rsidRPr="004F795F" w:rsidRDefault="005275C9" w:rsidP="00C14366">
      <w:pPr>
        <w:ind w:firstLine="851"/>
        <w:jc w:val="both"/>
        <w:rPr>
          <w:b/>
          <w:bCs/>
          <w:sz w:val="22"/>
          <w:szCs w:val="22"/>
        </w:rPr>
      </w:pPr>
    </w:p>
    <w:p w:rsidR="005275C9" w:rsidRPr="004F795F" w:rsidRDefault="005275C9" w:rsidP="00C14366">
      <w:pPr>
        <w:ind w:firstLine="851"/>
        <w:jc w:val="both"/>
        <w:rPr>
          <w:sz w:val="22"/>
          <w:szCs w:val="22"/>
        </w:rPr>
      </w:pPr>
      <w:r w:rsidRPr="004F795F">
        <w:rPr>
          <w:sz w:val="22"/>
          <w:szCs w:val="22"/>
        </w:rPr>
        <w:t>2.1.1. Обеспечить сохранение возможности возобновления подачи тепловой энергии, теплоносителя на теплопотребляющие установки Потребителя путем заключения необходимых договоров с другими  организациями по поддержанию оборудования источников тепловой энергии в исправном состоянии, а так же осуществлением эксплуатации оборудования и тепловых сетей в системе теплоснабжения  в состоянии позволяющем обеспечить поддержание резервной тепловой мощности при отсутствии по</w:t>
      </w:r>
      <w:r w:rsidRPr="004F795F">
        <w:rPr>
          <w:sz w:val="22"/>
          <w:szCs w:val="22"/>
        </w:rPr>
        <w:lastRenderedPageBreak/>
        <w:t>требления Потребителем тепловой энергии в 20___ году для резервного теплоснабжения объектов Потребителя согласно Приложению № 1 к настоящему Договору</w:t>
      </w:r>
      <w:r>
        <w:rPr>
          <w:sz w:val="22"/>
          <w:szCs w:val="22"/>
        </w:rPr>
        <w:t>.</w:t>
      </w:r>
      <w:r w:rsidRPr="004F795F">
        <w:rPr>
          <w:sz w:val="22"/>
          <w:szCs w:val="22"/>
        </w:rPr>
        <w:t xml:space="preserve"> </w:t>
      </w:r>
    </w:p>
    <w:p w:rsidR="005275C9" w:rsidRPr="004F795F" w:rsidRDefault="005275C9" w:rsidP="00C14366">
      <w:pPr>
        <w:ind w:firstLine="851"/>
        <w:jc w:val="both"/>
        <w:rPr>
          <w:color w:val="FF0000"/>
          <w:sz w:val="22"/>
          <w:szCs w:val="22"/>
        </w:rPr>
      </w:pPr>
      <w:r w:rsidRPr="004F795F">
        <w:rPr>
          <w:sz w:val="22"/>
          <w:szCs w:val="22"/>
        </w:rPr>
        <w:t>2.1.2. Обеспечить поставку тепловой энергии в объемах резервного теплоснабжения, определенного п.2.1.1 настоящего Договора, после письменного уведомления Потребителя о необходимости подачи тепловой энергии и теплоносителя в течение 24 час, с момента поступления указанного уведомления, при условии готовности теплопотребляющих установок Потребителя к работе и снятия установленных пломб на запорной арматуре теплопотребляющих установок Потребителя представителем ТСО.</w:t>
      </w:r>
    </w:p>
    <w:p w:rsidR="005275C9" w:rsidRPr="004F795F" w:rsidRDefault="005275C9" w:rsidP="00C14366">
      <w:pPr>
        <w:ind w:firstLine="851"/>
        <w:jc w:val="both"/>
        <w:rPr>
          <w:sz w:val="22"/>
          <w:szCs w:val="22"/>
        </w:rPr>
      </w:pPr>
      <w:r w:rsidRPr="004F795F">
        <w:rPr>
          <w:sz w:val="22"/>
          <w:szCs w:val="22"/>
        </w:rPr>
        <w:t xml:space="preserve">2.1.3. Содержать тепловые сети до границы балансовой принадлежности, определенной Приложением № 2 к настоящему </w:t>
      </w:r>
      <w:proofErr w:type="gramStart"/>
      <w:r w:rsidRPr="004F795F">
        <w:rPr>
          <w:sz w:val="22"/>
          <w:szCs w:val="22"/>
        </w:rPr>
        <w:t>Договору,  в</w:t>
      </w:r>
      <w:proofErr w:type="gramEnd"/>
      <w:r w:rsidRPr="004F795F">
        <w:rPr>
          <w:sz w:val="22"/>
          <w:szCs w:val="22"/>
        </w:rPr>
        <w:t xml:space="preserve"> состоянии, обеспечивающем надежное теплоснабжение Потребителя в случае необходимости подачи ему тепловой энергии и теплоносителя, обеспечить безопасную эксплуатацию тепловых  сетей, исправность и сохранность приборов и оборудования, связанных с передачей тепловой энергии и теплоносителя, находящихся на обслуживании ТСО.</w:t>
      </w:r>
    </w:p>
    <w:p w:rsidR="005275C9" w:rsidRPr="004F795F" w:rsidRDefault="005275C9" w:rsidP="00C14366">
      <w:pPr>
        <w:ind w:firstLine="851"/>
        <w:jc w:val="both"/>
        <w:rPr>
          <w:sz w:val="22"/>
          <w:szCs w:val="22"/>
        </w:rPr>
      </w:pPr>
      <w:r w:rsidRPr="004F795F">
        <w:rPr>
          <w:sz w:val="22"/>
          <w:szCs w:val="22"/>
        </w:rPr>
        <w:t xml:space="preserve">            </w:t>
      </w:r>
    </w:p>
    <w:p w:rsidR="005275C9" w:rsidRPr="004F795F" w:rsidRDefault="005275C9" w:rsidP="00247312">
      <w:pPr>
        <w:numPr>
          <w:ilvl w:val="1"/>
          <w:numId w:val="11"/>
        </w:numPr>
        <w:ind w:left="0" w:firstLine="0"/>
        <w:rPr>
          <w:b/>
          <w:bCs/>
          <w:i/>
          <w:iCs/>
          <w:sz w:val="22"/>
          <w:szCs w:val="22"/>
        </w:rPr>
      </w:pPr>
      <w:r w:rsidRPr="004F795F">
        <w:rPr>
          <w:b/>
          <w:bCs/>
          <w:i/>
          <w:iCs/>
          <w:sz w:val="22"/>
          <w:szCs w:val="22"/>
        </w:rPr>
        <w:t xml:space="preserve">ТСО </w:t>
      </w:r>
      <w:proofErr w:type="gramStart"/>
      <w:r w:rsidRPr="004F795F">
        <w:rPr>
          <w:b/>
          <w:bCs/>
          <w:i/>
          <w:iCs/>
          <w:sz w:val="22"/>
          <w:szCs w:val="22"/>
        </w:rPr>
        <w:t>ИМЕЕТ  ПРАВО</w:t>
      </w:r>
      <w:proofErr w:type="gramEnd"/>
      <w:r w:rsidRPr="004F795F">
        <w:rPr>
          <w:b/>
          <w:bCs/>
          <w:i/>
          <w:iCs/>
          <w:sz w:val="22"/>
          <w:szCs w:val="22"/>
        </w:rPr>
        <w:t>:</w:t>
      </w:r>
    </w:p>
    <w:p w:rsidR="005275C9" w:rsidRPr="004F795F" w:rsidRDefault="005275C9" w:rsidP="00C14366">
      <w:pPr>
        <w:ind w:firstLine="851"/>
        <w:jc w:val="both"/>
        <w:rPr>
          <w:b/>
          <w:bCs/>
          <w:sz w:val="22"/>
          <w:szCs w:val="22"/>
        </w:rPr>
      </w:pPr>
    </w:p>
    <w:p w:rsidR="005275C9" w:rsidRPr="004F795F" w:rsidRDefault="005275C9" w:rsidP="00C14366">
      <w:pPr>
        <w:ind w:firstLine="851"/>
        <w:jc w:val="both"/>
        <w:rPr>
          <w:sz w:val="22"/>
          <w:szCs w:val="22"/>
        </w:rPr>
      </w:pPr>
      <w:r w:rsidRPr="004F795F">
        <w:rPr>
          <w:sz w:val="22"/>
          <w:szCs w:val="22"/>
        </w:rPr>
        <w:t>2.2.1. В случае неоднократного нарушения сроков оплаты, определенных настоящим Договором, отказаться от исполнения настоящего Договора.</w:t>
      </w:r>
    </w:p>
    <w:p w:rsidR="005275C9" w:rsidRPr="004F795F" w:rsidRDefault="005275C9" w:rsidP="00C14366">
      <w:pPr>
        <w:ind w:firstLine="851"/>
        <w:jc w:val="both"/>
        <w:rPr>
          <w:b/>
          <w:bCs/>
          <w:sz w:val="22"/>
          <w:szCs w:val="22"/>
        </w:rPr>
      </w:pPr>
      <w:r w:rsidRPr="004F795F">
        <w:rPr>
          <w:sz w:val="22"/>
          <w:szCs w:val="22"/>
        </w:rPr>
        <w:t>В случае неоднократного нарушения сроков оплаты, определенных настоящим Договором и при отсутствии потребления тепловой энергии, теплоносителя по договору теплоснабжения от _</w:t>
      </w:r>
      <w:proofErr w:type="gramStart"/>
      <w:r w:rsidRPr="004F795F">
        <w:rPr>
          <w:sz w:val="22"/>
          <w:szCs w:val="22"/>
        </w:rPr>
        <w:t>_._</w:t>
      </w:r>
      <w:proofErr w:type="gramEnd"/>
      <w:r w:rsidRPr="004F795F">
        <w:rPr>
          <w:sz w:val="22"/>
          <w:szCs w:val="22"/>
        </w:rPr>
        <w:t>_.20__г. № _____, на основании п.3 ст.523 и п.1 ст.546 ГК РФ,  отказаться от исполнения договора теплоснабжения от __.__.20__г. № _____  в одностороннем порядке (полностью расторгнуть договор) с отсоединением принадлежащих Потребителю теплопотребляющих установок от тепловой сети.</w:t>
      </w:r>
    </w:p>
    <w:p w:rsidR="005275C9" w:rsidRPr="004F795F" w:rsidRDefault="005275C9" w:rsidP="00C14366">
      <w:pPr>
        <w:ind w:firstLine="851"/>
        <w:jc w:val="both"/>
        <w:rPr>
          <w:sz w:val="22"/>
          <w:szCs w:val="22"/>
        </w:rPr>
      </w:pPr>
      <w:r w:rsidRPr="004F795F">
        <w:rPr>
          <w:sz w:val="22"/>
          <w:szCs w:val="22"/>
        </w:rPr>
        <w:t xml:space="preserve"> Настоящий Договор и   договор теплоснабжения от _</w:t>
      </w:r>
      <w:proofErr w:type="gramStart"/>
      <w:r w:rsidRPr="004F795F">
        <w:rPr>
          <w:sz w:val="22"/>
          <w:szCs w:val="22"/>
        </w:rPr>
        <w:t>_._</w:t>
      </w:r>
      <w:proofErr w:type="gramEnd"/>
      <w:r w:rsidRPr="004F795F">
        <w:rPr>
          <w:sz w:val="22"/>
          <w:szCs w:val="22"/>
        </w:rPr>
        <w:t>_.20__г. № _____ считаются расторгнутыми по истечении трех дней с момента получения Потребителем уведомления ТСО об одностороннем отказе от исполнения указанных договоров.</w:t>
      </w:r>
    </w:p>
    <w:p w:rsidR="005275C9" w:rsidRPr="004F795F" w:rsidRDefault="005275C9" w:rsidP="00C14366">
      <w:pPr>
        <w:ind w:firstLine="851"/>
        <w:jc w:val="both"/>
        <w:rPr>
          <w:sz w:val="22"/>
          <w:szCs w:val="22"/>
        </w:rPr>
      </w:pPr>
      <w:r w:rsidRPr="004F795F">
        <w:rPr>
          <w:sz w:val="22"/>
          <w:szCs w:val="22"/>
        </w:rPr>
        <w:t>2.2.2. Опломбировать запорную арматуру на теплопотребляющих установках Потребителя, не отсоединенных от тепловой сети, но не потребляющих тепловую энергию и теплоноситель, в соответствии с условиями настоящего Договора.</w:t>
      </w:r>
    </w:p>
    <w:p w:rsidR="005275C9" w:rsidRPr="004F795F" w:rsidRDefault="005275C9" w:rsidP="00502172">
      <w:pPr>
        <w:ind w:firstLine="851"/>
        <w:jc w:val="both"/>
        <w:rPr>
          <w:sz w:val="22"/>
          <w:szCs w:val="22"/>
        </w:rPr>
      </w:pPr>
      <w:r w:rsidRPr="004F795F">
        <w:rPr>
          <w:sz w:val="22"/>
          <w:szCs w:val="22"/>
        </w:rPr>
        <w:t xml:space="preserve">2.2.3. Проводить проверки соблюдения </w:t>
      </w:r>
      <w:proofErr w:type="gramStart"/>
      <w:r w:rsidRPr="004F795F">
        <w:rPr>
          <w:sz w:val="22"/>
          <w:szCs w:val="22"/>
        </w:rPr>
        <w:t>Потребителем  условий</w:t>
      </w:r>
      <w:proofErr w:type="gramEnd"/>
      <w:r w:rsidRPr="004F795F">
        <w:rPr>
          <w:sz w:val="22"/>
          <w:szCs w:val="22"/>
        </w:rPr>
        <w:t xml:space="preserve"> настоящего Договора (отсутствие потребления тепловой энергии, теплоносителя, подключение теплопотребляющих установок к системе теплоснабжения, целостность пломб на запорной арматуре) в целях выявления бездоговорного потребления. Проверка может осуществляться не чаще чем один раз в квартал.  ТСО при выявлении ими факта потребления тепловой энергии в нарушение условий настоящего Договора, составляется акт о выявлении потребления тепловой энергии, теплоносителя. При составлении указанного акта должны присутствовать Потребитель или иное лицо, осуществившие потребление тепловой энергии, теплоносителя, либо их представители. Отказ Потребителя или иного лица, осуществивших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5275C9" w:rsidRPr="004F795F" w:rsidRDefault="005275C9" w:rsidP="00C14366">
      <w:pPr>
        <w:ind w:firstLine="851"/>
        <w:jc w:val="both"/>
        <w:rPr>
          <w:b/>
          <w:bCs/>
          <w:sz w:val="22"/>
          <w:szCs w:val="22"/>
        </w:rPr>
      </w:pPr>
      <w:r w:rsidRPr="004F795F">
        <w:rPr>
          <w:sz w:val="22"/>
          <w:szCs w:val="22"/>
        </w:rPr>
        <w:t xml:space="preserve">            </w:t>
      </w:r>
    </w:p>
    <w:p w:rsidR="005275C9" w:rsidRDefault="005275C9" w:rsidP="008C4595">
      <w:pPr>
        <w:numPr>
          <w:ilvl w:val="0"/>
          <w:numId w:val="11"/>
        </w:numPr>
        <w:jc w:val="center"/>
        <w:rPr>
          <w:b/>
          <w:bCs/>
          <w:i/>
          <w:iCs/>
          <w:sz w:val="22"/>
          <w:szCs w:val="22"/>
        </w:rPr>
      </w:pPr>
      <w:proofErr w:type="gramStart"/>
      <w:r w:rsidRPr="004F795F">
        <w:rPr>
          <w:b/>
          <w:bCs/>
          <w:i/>
          <w:iCs/>
          <w:sz w:val="22"/>
          <w:szCs w:val="22"/>
        </w:rPr>
        <w:t>ОБЯЗАННОСТИ  И</w:t>
      </w:r>
      <w:proofErr w:type="gramEnd"/>
      <w:r w:rsidRPr="004F795F">
        <w:rPr>
          <w:b/>
          <w:bCs/>
          <w:i/>
          <w:iCs/>
          <w:sz w:val="22"/>
          <w:szCs w:val="22"/>
        </w:rPr>
        <w:t xml:space="preserve"> ПРАВА ПОТРЕБИТЕЛЯ</w:t>
      </w:r>
    </w:p>
    <w:p w:rsidR="008C4595" w:rsidRPr="004F795F" w:rsidRDefault="008C4595" w:rsidP="008C4595">
      <w:pPr>
        <w:numPr>
          <w:ilvl w:val="0"/>
          <w:numId w:val="11"/>
        </w:numPr>
        <w:jc w:val="center"/>
        <w:rPr>
          <w:b/>
          <w:bCs/>
          <w:i/>
          <w:iCs/>
          <w:sz w:val="22"/>
          <w:szCs w:val="22"/>
        </w:rPr>
      </w:pPr>
    </w:p>
    <w:p w:rsidR="005275C9" w:rsidRPr="004F795F" w:rsidRDefault="005275C9" w:rsidP="007E6769">
      <w:pPr>
        <w:jc w:val="both"/>
        <w:rPr>
          <w:b/>
          <w:bCs/>
          <w:i/>
          <w:iCs/>
          <w:sz w:val="22"/>
          <w:szCs w:val="22"/>
        </w:rPr>
      </w:pPr>
      <w:r w:rsidRPr="004F795F">
        <w:rPr>
          <w:b/>
          <w:bCs/>
          <w:i/>
          <w:iCs/>
          <w:sz w:val="22"/>
          <w:szCs w:val="22"/>
        </w:rPr>
        <w:t>3.1. ПОТРЕБИТЕЛЬ ОБЯЗУЕТСЯ:</w:t>
      </w:r>
    </w:p>
    <w:p w:rsidR="005275C9" w:rsidRPr="004F795F" w:rsidRDefault="005275C9" w:rsidP="00C14366">
      <w:pPr>
        <w:ind w:firstLine="851"/>
        <w:jc w:val="both"/>
        <w:rPr>
          <w:sz w:val="22"/>
          <w:szCs w:val="22"/>
        </w:rPr>
      </w:pPr>
      <w:r w:rsidRPr="004F795F">
        <w:rPr>
          <w:b/>
          <w:bCs/>
          <w:sz w:val="22"/>
          <w:szCs w:val="22"/>
        </w:rPr>
        <w:t xml:space="preserve">         </w:t>
      </w:r>
      <w:r w:rsidRPr="004F795F">
        <w:rPr>
          <w:sz w:val="22"/>
          <w:szCs w:val="22"/>
        </w:rPr>
        <w:t xml:space="preserve">    </w:t>
      </w:r>
    </w:p>
    <w:p w:rsidR="005275C9" w:rsidRPr="004F795F" w:rsidRDefault="005275C9" w:rsidP="00C14366">
      <w:pPr>
        <w:ind w:firstLine="851"/>
        <w:jc w:val="both"/>
        <w:rPr>
          <w:sz w:val="22"/>
          <w:szCs w:val="22"/>
        </w:rPr>
      </w:pPr>
      <w:r w:rsidRPr="004F795F">
        <w:rPr>
          <w:sz w:val="22"/>
          <w:szCs w:val="22"/>
        </w:rPr>
        <w:t>3.1.1. Своевременно и в полном объеме оплачивать ТСО услуги по поддержанию резервной тепловой мощности при отсутствии потребления тепловой энергии в соответствии с условиями настоящего Договора.</w:t>
      </w:r>
    </w:p>
    <w:p w:rsidR="005275C9" w:rsidRPr="004F795F" w:rsidRDefault="005275C9" w:rsidP="00C14366">
      <w:pPr>
        <w:ind w:firstLine="851"/>
        <w:jc w:val="both"/>
        <w:rPr>
          <w:sz w:val="22"/>
          <w:szCs w:val="22"/>
        </w:rPr>
      </w:pPr>
      <w:r w:rsidRPr="004F795F">
        <w:rPr>
          <w:sz w:val="22"/>
          <w:szCs w:val="22"/>
        </w:rPr>
        <w:t>3.1.2. Подготовить к началу отопительного периода тепловые сети и теплопотребляющие установки к работе в зимних условиях в соответствии с Правилами технической эксплуатации тепловых энергоустановок, утвержденными приказом Минэнерго РФ от 24.03.2003 г. №115 Техническими условиями, проектными схемами, характеристиками и получить Акт (паспорт) готовности к работе в отопительный период в установленном порядке.</w:t>
      </w:r>
    </w:p>
    <w:p w:rsidR="005275C9" w:rsidRPr="004F795F" w:rsidRDefault="005275C9" w:rsidP="006A759A">
      <w:pPr>
        <w:tabs>
          <w:tab w:val="left" w:pos="5387"/>
          <w:tab w:val="left" w:pos="8789"/>
        </w:tabs>
        <w:ind w:firstLine="851"/>
        <w:jc w:val="both"/>
        <w:rPr>
          <w:sz w:val="22"/>
          <w:szCs w:val="22"/>
        </w:rPr>
      </w:pPr>
      <w:r w:rsidRPr="004F795F">
        <w:rPr>
          <w:sz w:val="22"/>
          <w:szCs w:val="22"/>
        </w:rPr>
        <w:t xml:space="preserve">3.1.3. Обеспечивать сохранность и работоспособность, в зоне его эксплуатационной ответственности, приборов учета тепловой энергии и автоматики. </w:t>
      </w:r>
      <w:r w:rsidRPr="006A759A">
        <w:rPr>
          <w:sz w:val="22"/>
          <w:szCs w:val="22"/>
        </w:rPr>
        <w:t xml:space="preserve">При обнаружении неисправности приборов учёта, принадлежащих Потребителю, или их </w:t>
      </w:r>
      <w:proofErr w:type="gramStart"/>
      <w:r w:rsidRPr="006A759A">
        <w:rPr>
          <w:sz w:val="22"/>
          <w:szCs w:val="22"/>
        </w:rPr>
        <w:t>не соответствия</w:t>
      </w:r>
      <w:proofErr w:type="gramEnd"/>
      <w:r w:rsidRPr="006A759A">
        <w:rPr>
          <w:sz w:val="22"/>
          <w:szCs w:val="22"/>
        </w:rPr>
        <w:t xml:space="preserve"> требованиям Правил коммерческого учета тепловой энергии, теплоносителя утвержденных постановлением Правительства Российской Федерации от 18 ноября 2013г. №1034, произвести их ремонт или замену и известить в течение суток ТСО обо всех случаях неисправности приборов и схем коммерческого учета.</w:t>
      </w:r>
    </w:p>
    <w:p w:rsidR="005275C9" w:rsidRPr="004F795F" w:rsidRDefault="005275C9" w:rsidP="00B55DA4">
      <w:pPr>
        <w:ind w:firstLine="851"/>
        <w:jc w:val="both"/>
        <w:rPr>
          <w:sz w:val="22"/>
          <w:szCs w:val="22"/>
        </w:rPr>
      </w:pPr>
      <w:r w:rsidRPr="004F795F">
        <w:rPr>
          <w:sz w:val="22"/>
          <w:szCs w:val="22"/>
        </w:rPr>
        <w:lastRenderedPageBreak/>
        <w:t xml:space="preserve">3.1.4. Подавать письменно заявку на подключение к системе теплоснабжения ТСО, а также на отключение с вызовом представителя ТСО, соответственно для снятия пломб на запорной арматуре при подключении и опломбирования запорной арматуры при </w:t>
      </w:r>
      <w:proofErr w:type="gramStart"/>
      <w:r w:rsidRPr="004F795F">
        <w:rPr>
          <w:sz w:val="22"/>
          <w:szCs w:val="22"/>
        </w:rPr>
        <w:t>отключении,  и</w:t>
      </w:r>
      <w:proofErr w:type="gramEnd"/>
      <w:r w:rsidRPr="004F795F">
        <w:rPr>
          <w:sz w:val="22"/>
          <w:szCs w:val="22"/>
        </w:rPr>
        <w:t xml:space="preserve"> для составления двухстороннего акта о подключении/отключении от системы теплоснабжения ТСО.</w:t>
      </w:r>
    </w:p>
    <w:p w:rsidR="005275C9" w:rsidRPr="004F795F" w:rsidRDefault="005275C9" w:rsidP="00C14366">
      <w:pPr>
        <w:ind w:firstLine="851"/>
        <w:jc w:val="both"/>
        <w:rPr>
          <w:sz w:val="22"/>
          <w:szCs w:val="22"/>
        </w:rPr>
      </w:pPr>
      <w:r w:rsidRPr="004F795F">
        <w:rPr>
          <w:sz w:val="22"/>
          <w:szCs w:val="22"/>
        </w:rPr>
        <w:t>3.1.5. Уведомить в течение 3 (трех) рабочих дней ТСО об изменении места регистрации и (или) почтовых реквизитов для переписки, банковских реквизитов, а также наименования Потребителя.</w:t>
      </w:r>
    </w:p>
    <w:p w:rsidR="005275C9" w:rsidRPr="004F795F" w:rsidRDefault="005275C9" w:rsidP="00B55DA4">
      <w:pPr>
        <w:ind w:firstLine="851"/>
        <w:jc w:val="both"/>
        <w:rPr>
          <w:sz w:val="22"/>
          <w:szCs w:val="22"/>
        </w:rPr>
      </w:pPr>
      <w:r w:rsidRPr="004F795F">
        <w:rPr>
          <w:sz w:val="22"/>
          <w:szCs w:val="22"/>
        </w:rPr>
        <w:t>3.1.6. При ликвидации или реорганизации за 10 дней известить ТСО о расторжении или изменении настоящего Договора, с предоставлением подтверждающих документов.</w:t>
      </w:r>
    </w:p>
    <w:p w:rsidR="005275C9" w:rsidRPr="004F795F" w:rsidRDefault="005275C9" w:rsidP="00C14366">
      <w:pPr>
        <w:ind w:firstLine="851"/>
        <w:jc w:val="both"/>
        <w:rPr>
          <w:b/>
          <w:bCs/>
          <w:sz w:val="22"/>
          <w:szCs w:val="22"/>
        </w:rPr>
      </w:pPr>
      <w:r w:rsidRPr="004F795F">
        <w:rPr>
          <w:sz w:val="22"/>
          <w:szCs w:val="22"/>
        </w:rPr>
        <w:t xml:space="preserve">3.1.7. Обеспечивать в порядке, установленном законодательством, беспрепятственный доступ представителей ТСО к приборам учета и </w:t>
      </w:r>
      <w:proofErr w:type="spellStart"/>
      <w:r w:rsidRPr="004F795F">
        <w:rPr>
          <w:sz w:val="22"/>
          <w:szCs w:val="22"/>
        </w:rPr>
        <w:t>теплопотребляющим</w:t>
      </w:r>
      <w:proofErr w:type="spellEnd"/>
      <w:r w:rsidRPr="004F795F">
        <w:rPr>
          <w:sz w:val="22"/>
          <w:szCs w:val="22"/>
        </w:rPr>
        <w:t xml:space="preserve"> установкам в целях проведения проверок. </w:t>
      </w:r>
    </w:p>
    <w:p w:rsidR="008C4595" w:rsidRDefault="008C4595" w:rsidP="004F795F">
      <w:pPr>
        <w:jc w:val="center"/>
        <w:rPr>
          <w:b/>
          <w:bCs/>
          <w:i/>
          <w:iCs/>
          <w:sz w:val="22"/>
          <w:szCs w:val="22"/>
        </w:rPr>
      </w:pPr>
    </w:p>
    <w:p w:rsidR="005275C9" w:rsidRPr="004F795F" w:rsidRDefault="005275C9" w:rsidP="004F795F">
      <w:pPr>
        <w:jc w:val="center"/>
        <w:rPr>
          <w:b/>
          <w:bCs/>
          <w:i/>
          <w:iCs/>
          <w:sz w:val="22"/>
          <w:szCs w:val="22"/>
        </w:rPr>
      </w:pPr>
      <w:r w:rsidRPr="004F795F">
        <w:rPr>
          <w:b/>
          <w:bCs/>
          <w:i/>
          <w:iCs/>
          <w:sz w:val="22"/>
          <w:szCs w:val="22"/>
        </w:rPr>
        <w:t>3.2. ПОТРЕБИТЕЛЬ ИМЕЕТ ПРАВО:</w:t>
      </w:r>
    </w:p>
    <w:p w:rsidR="005275C9" w:rsidRPr="004F795F" w:rsidRDefault="005275C9" w:rsidP="00C14366">
      <w:pPr>
        <w:ind w:firstLine="851"/>
        <w:jc w:val="both"/>
        <w:rPr>
          <w:b/>
          <w:bCs/>
          <w:sz w:val="22"/>
          <w:szCs w:val="22"/>
        </w:rPr>
      </w:pPr>
    </w:p>
    <w:p w:rsidR="005275C9" w:rsidRPr="004F795F" w:rsidRDefault="005275C9" w:rsidP="00C14366">
      <w:pPr>
        <w:ind w:firstLine="851"/>
        <w:jc w:val="both"/>
        <w:rPr>
          <w:sz w:val="22"/>
          <w:szCs w:val="22"/>
        </w:rPr>
      </w:pPr>
      <w:r w:rsidRPr="004F795F">
        <w:rPr>
          <w:sz w:val="22"/>
          <w:szCs w:val="22"/>
        </w:rPr>
        <w:t>3.2.1. Заявлять в ТСО об ошибках, обнаруженных в расчетном документе. В случае неполучения информации от Потребителя об обнаруженных ошибках в течение 5 (пяти) рабочих дней с момента 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расчетный документ, при этом корректировка производится в следующем расчетном периоде.</w:t>
      </w:r>
    </w:p>
    <w:p w:rsidR="005275C9" w:rsidRPr="004F795F" w:rsidRDefault="005275C9" w:rsidP="007A0D7E">
      <w:pPr>
        <w:numPr>
          <w:ilvl w:val="2"/>
          <w:numId w:val="0"/>
        </w:numPr>
        <w:tabs>
          <w:tab w:val="num" w:pos="-360"/>
        </w:tabs>
        <w:ind w:firstLine="851"/>
        <w:jc w:val="both"/>
        <w:rPr>
          <w:sz w:val="22"/>
          <w:szCs w:val="22"/>
        </w:rPr>
      </w:pPr>
      <w:r w:rsidRPr="004F795F">
        <w:rPr>
          <w:sz w:val="22"/>
          <w:szCs w:val="22"/>
        </w:rPr>
        <w:t xml:space="preserve">3.2.2. Возложить обязательство по оплате услуг по поддержанию резервной тепловой мощности на третьих лиц, в том числе на </w:t>
      </w:r>
      <w:proofErr w:type="spellStart"/>
      <w:r w:rsidRPr="004F795F">
        <w:rPr>
          <w:sz w:val="22"/>
          <w:szCs w:val="22"/>
        </w:rPr>
        <w:t>субпотребителей</w:t>
      </w:r>
      <w:proofErr w:type="spellEnd"/>
      <w:r w:rsidRPr="004F795F">
        <w:rPr>
          <w:sz w:val="22"/>
          <w:szCs w:val="22"/>
        </w:rPr>
        <w:t xml:space="preserve"> (ст. 313 ГК РФ), при этом в основании платежного документа плательщик должен указать наименование Потребителя, номер и дату настоящего Договора. Потребитель несет ответственность за неисполнение или ненадлежащее исполнение денежного обязательства третьими лицами.</w:t>
      </w:r>
    </w:p>
    <w:p w:rsidR="005275C9" w:rsidRPr="004F795F" w:rsidRDefault="005275C9" w:rsidP="00C14366">
      <w:pPr>
        <w:ind w:firstLine="851"/>
        <w:jc w:val="both"/>
        <w:rPr>
          <w:sz w:val="22"/>
          <w:szCs w:val="22"/>
        </w:rPr>
      </w:pPr>
      <w:r w:rsidRPr="004F795F">
        <w:rPr>
          <w:sz w:val="22"/>
          <w:szCs w:val="22"/>
        </w:rPr>
        <w:t xml:space="preserve">      </w:t>
      </w:r>
      <w:r w:rsidRPr="004F795F">
        <w:rPr>
          <w:sz w:val="22"/>
          <w:szCs w:val="22"/>
        </w:rPr>
        <w:tab/>
      </w:r>
    </w:p>
    <w:p w:rsidR="005275C9" w:rsidRPr="004F795F" w:rsidRDefault="005275C9" w:rsidP="002B715E">
      <w:pPr>
        <w:numPr>
          <w:ilvl w:val="0"/>
          <w:numId w:val="20"/>
        </w:numPr>
        <w:ind w:left="0" w:firstLine="0"/>
        <w:jc w:val="center"/>
        <w:rPr>
          <w:b/>
          <w:bCs/>
          <w:i/>
          <w:iCs/>
          <w:sz w:val="22"/>
          <w:szCs w:val="22"/>
        </w:rPr>
      </w:pPr>
      <w:r w:rsidRPr="004F795F">
        <w:rPr>
          <w:b/>
          <w:bCs/>
          <w:i/>
          <w:iCs/>
          <w:sz w:val="22"/>
          <w:szCs w:val="22"/>
        </w:rPr>
        <w:t>РАСЧЕТЫ ЗА УСЛУГИ ПО ПОДДЕРЖАНИЮ РЕЗЕРВНОЙ ТЕПЛОВОЙ МОЩНОСТИ</w:t>
      </w:r>
    </w:p>
    <w:p w:rsidR="005275C9" w:rsidRPr="004F795F" w:rsidRDefault="005275C9" w:rsidP="00C14366">
      <w:pPr>
        <w:ind w:firstLine="851"/>
        <w:jc w:val="both"/>
        <w:rPr>
          <w:sz w:val="22"/>
          <w:szCs w:val="22"/>
        </w:rPr>
      </w:pPr>
      <w:r w:rsidRPr="004F795F">
        <w:rPr>
          <w:sz w:val="22"/>
          <w:szCs w:val="22"/>
        </w:rPr>
        <w:t xml:space="preserve">            </w:t>
      </w:r>
    </w:p>
    <w:p w:rsidR="005275C9" w:rsidRPr="004F795F" w:rsidRDefault="005275C9" w:rsidP="008C4595">
      <w:pPr>
        <w:ind w:firstLine="851"/>
        <w:jc w:val="both"/>
        <w:rPr>
          <w:sz w:val="22"/>
          <w:szCs w:val="22"/>
        </w:rPr>
      </w:pPr>
      <w:r w:rsidRPr="004F795F">
        <w:rPr>
          <w:sz w:val="22"/>
          <w:szCs w:val="22"/>
        </w:rPr>
        <w:t>4.1. Расчетный период для оплаты услуг по поддержанию резервной тепловой мощности устанавливается равным календарному месяцу.</w:t>
      </w:r>
    </w:p>
    <w:p w:rsidR="005275C9" w:rsidRDefault="005275C9" w:rsidP="008C4595">
      <w:pPr>
        <w:ind w:firstLine="851"/>
        <w:jc w:val="both"/>
        <w:rPr>
          <w:color w:val="000000"/>
          <w:sz w:val="22"/>
          <w:szCs w:val="22"/>
        </w:rPr>
      </w:pPr>
      <w:r w:rsidRPr="00CE2935">
        <w:rPr>
          <w:sz w:val="22"/>
          <w:szCs w:val="22"/>
        </w:rPr>
        <w:t>4.</w:t>
      </w:r>
      <w:r>
        <w:rPr>
          <w:sz w:val="22"/>
          <w:szCs w:val="22"/>
        </w:rPr>
        <w:t>2</w:t>
      </w:r>
      <w:r w:rsidRPr="00CE2935">
        <w:rPr>
          <w:sz w:val="22"/>
          <w:szCs w:val="22"/>
        </w:rPr>
        <w:t xml:space="preserve">. </w:t>
      </w:r>
      <w:r w:rsidRPr="00CE2935">
        <w:rPr>
          <w:color w:val="000000"/>
          <w:sz w:val="22"/>
          <w:szCs w:val="22"/>
        </w:rPr>
        <w:t>Плата за услуги по поддержанию резервной тепловой мощности определена Постановлением Департамента государственного регулирования цен и тарифов Костромской области №___ от___ и составляет ______руб. за Гкал/</w:t>
      </w:r>
      <w:proofErr w:type="gramStart"/>
      <w:r w:rsidRPr="00CE2935">
        <w:rPr>
          <w:color w:val="000000"/>
          <w:sz w:val="22"/>
          <w:szCs w:val="22"/>
        </w:rPr>
        <w:t>час  в</w:t>
      </w:r>
      <w:proofErr w:type="gramEnd"/>
      <w:r w:rsidRPr="00CE2935">
        <w:rPr>
          <w:color w:val="000000"/>
          <w:sz w:val="22"/>
          <w:szCs w:val="22"/>
        </w:rPr>
        <w:t xml:space="preserve"> месяц.</w:t>
      </w:r>
      <w:r w:rsidRPr="00CE2935">
        <w:rPr>
          <w:color w:val="000000"/>
          <w:sz w:val="22"/>
          <w:szCs w:val="22"/>
        </w:rPr>
        <w:br/>
        <w:t>         При изменении размера платы за услуги по поддержанию резервной тепловой мощности ТСО осуществляет раскрытие информации в порядке, определенном действующим законодательством, без составления дополнительного соглашения к настоящему договору.</w:t>
      </w:r>
    </w:p>
    <w:p w:rsidR="005275C9" w:rsidRDefault="005275C9" w:rsidP="008C4595">
      <w:pPr>
        <w:shd w:val="clear" w:color="auto" w:fill="FFFFFF"/>
        <w:spacing w:before="100" w:beforeAutospacing="1" w:line="139" w:lineRule="atLeast"/>
        <w:ind w:firstLine="567"/>
        <w:jc w:val="both"/>
        <w:rPr>
          <w:sz w:val="22"/>
          <w:szCs w:val="22"/>
        </w:rPr>
      </w:pPr>
      <w:r>
        <w:rPr>
          <w:color w:val="000000"/>
          <w:sz w:val="22"/>
          <w:szCs w:val="22"/>
        </w:rPr>
        <w:t xml:space="preserve">      4.3.</w:t>
      </w:r>
      <w:r w:rsidRPr="00F64550">
        <w:rPr>
          <w:rFonts w:ascii="Arial" w:hAnsi="Arial" w:cs="Arial"/>
          <w:color w:val="000000"/>
          <w:sz w:val="24"/>
          <w:szCs w:val="24"/>
        </w:rPr>
        <w:t xml:space="preserve"> </w:t>
      </w:r>
      <w:r w:rsidRPr="00F64550">
        <w:rPr>
          <w:color w:val="000000"/>
          <w:sz w:val="22"/>
          <w:szCs w:val="22"/>
        </w:rPr>
        <w:t xml:space="preserve">Стоимость услуг по поддержанию резервной тепловой мощности определяется как произведение величины максимальной поддерживаемой резервной мощности, согласованной п.1.2. настоящего Договора, и </w:t>
      </w:r>
      <w:r w:rsidRPr="00F64550">
        <w:rPr>
          <w:sz w:val="22"/>
          <w:szCs w:val="22"/>
        </w:rPr>
        <w:t>платы (ставки) за услуги поддержанию резервной тепловой мощности при отсутствии потребления тепловой энергии в размере, определенном пунктом ___.</w:t>
      </w:r>
    </w:p>
    <w:p w:rsidR="005275C9" w:rsidRPr="00F64550" w:rsidRDefault="005275C9" w:rsidP="008C4595">
      <w:pPr>
        <w:shd w:val="clear" w:color="auto" w:fill="FFFFFF"/>
        <w:spacing w:before="100" w:beforeAutospacing="1" w:line="139" w:lineRule="atLeast"/>
        <w:ind w:firstLine="567"/>
        <w:jc w:val="both"/>
        <w:rPr>
          <w:color w:val="000000"/>
          <w:sz w:val="22"/>
          <w:szCs w:val="22"/>
        </w:rPr>
      </w:pPr>
      <w:r w:rsidRPr="00F64550">
        <w:rPr>
          <w:color w:val="000000"/>
          <w:sz w:val="22"/>
          <w:szCs w:val="22"/>
        </w:rPr>
        <w:t>При наличии Акта, подтверждающего снятие пломб на запорной арматуре при подключении или опломбирование запорной арматуры при отключении теплопотребляющих установок на объектах Потребителя в расчетном периоде, стоимость услуг по поддержанию резервной тепловой мощности определяется с учетом числа часов фактической работы системы теплопотребления Потребителя в расчетном периоде.</w:t>
      </w:r>
    </w:p>
    <w:p w:rsidR="005275C9" w:rsidRPr="004F795F" w:rsidRDefault="005275C9" w:rsidP="008C4595">
      <w:pPr>
        <w:ind w:firstLine="851"/>
        <w:jc w:val="both"/>
        <w:rPr>
          <w:sz w:val="22"/>
          <w:szCs w:val="22"/>
        </w:rPr>
      </w:pPr>
      <w:r w:rsidRPr="004F795F">
        <w:rPr>
          <w:sz w:val="22"/>
          <w:szCs w:val="22"/>
        </w:rPr>
        <w:t>4.</w:t>
      </w:r>
      <w:r>
        <w:rPr>
          <w:sz w:val="22"/>
          <w:szCs w:val="22"/>
        </w:rPr>
        <w:t>4</w:t>
      </w:r>
      <w:r w:rsidRPr="004F795F">
        <w:rPr>
          <w:sz w:val="22"/>
          <w:szCs w:val="22"/>
        </w:rPr>
        <w:t>. Расчет за услуги по поддержанию резервной тепловой мощности в расчетном периоде осуществляется Потребителем путем перечисления денежных средств на расчетный счет ТСО.</w:t>
      </w:r>
    </w:p>
    <w:p w:rsidR="005275C9" w:rsidRPr="004F795F" w:rsidRDefault="005275C9" w:rsidP="008C4595">
      <w:pPr>
        <w:ind w:firstLine="851"/>
        <w:jc w:val="both"/>
        <w:rPr>
          <w:sz w:val="22"/>
          <w:szCs w:val="22"/>
        </w:rPr>
      </w:pPr>
      <w:r w:rsidRPr="004F795F">
        <w:rPr>
          <w:sz w:val="22"/>
          <w:szCs w:val="22"/>
        </w:rPr>
        <w:t>4.</w:t>
      </w:r>
      <w:r>
        <w:rPr>
          <w:sz w:val="22"/>
          <w:szCs w:val="22"/>
        </w:rPr>
        <w:t>5</w:t>
      </w:r>
      <w:r w:rsidRPr="004F795F">
        <w:rPr>
          <w:sz w:val="22"/>
          <w:szCs w:val="22"/>
        </w:rPr>
        <w:t>. Оплата услуг по поддержанию резервной тепловой мощности производится Потребителем до 10 числа расчетного периода (текущего месяца). Датой оплаты услуг по поддержанию резервной тепловой мощности считается дата зачисления денежных средств на расчетный счет ТСО.</w:t>
      </w:r>
    </w:p>
    <w:p w:rsidR="005275C9" w:rsidRPr="004F795F" w:rsidRDefault="005275C9" w:rsidP="008C4595">
      <w:pPr>
        <w:ind w:firstLine="851"/>
        <w:jc w:val="both"/>
        <w:rPr>
          <w:sz w:val="22"/>
          <w:szCs w:val="22"/>
        </w:rPr>
      </w:pPr>
      <w:r w:rsidRPr="004F795F">
        <w:rPr>
          <w:sz w:val="22"/>
          <w:szCs w:val="22"/>
        </w:rPr>
        <w:t>4.</w:t>
      </w:r>
      <w:r>
        <w:rPr>
          <w:sz w:val="22"/>
          <w:szCs w:val="22"/>
        </w:rPr>
        <w:t>6</w:t>
      </w:r>
      <w:r w:rsidRPr="004F795F">
        <w:rPr>
          <w:sz w:val="22"/>
          <w:szCs w:val="22"/>
        </w:rPr>
        <w:t xml:space="preserve">. Потребитель обязан ежемесячно, в срок до 10 числа месяца, следующего за </w:t>
      </w:r>
      <w:proofErr w:type="gramStart"/>
      <w:r w:rsidRPr="004F795F">
        <w:rPr>
          <w:sz w:val="22"/>
          <w:szCs w:val="22"/>
        </w:rPr>
        <w:t>расчетным,  получить</w:t>
      </w:r>
      <w:proofErr w:type="gramEnd"/>
      <w:r w:rsidRPr="004F795F">
        <w:rPr>
          <w:sz w:val="22"/>
          <w:szCs w:val="22"/>
        </w:rPr>
        <w:t xml:space="preserve"> </w:t>
      </w:r>
      <w:r>
        <w:rPr>
          <w:sz w:val="22"/>
          <w:szCs w:val="22"/>
        </w:rPr>
        <w:t>в</w:t>
      </w:r>
      <w:r w:rsidRPr="004F795F">
        <w:rPr>
          <w:sz w:val="22"/>
          <w:szCs w:val="22"/>
        </w:rPr>
        <w:t xml:space="preserve"> ТСО счет-фактуру и акт оказанных услуг.  В течение 3 (трех) дней подписать и возвратить второй экземпляр акта оказанных услуг в адрес ТСО. В случае неполучения или не возврата Потребителем акта в указанный срок, данный документ считается согласованным сторонами.                 </w:t>
      </w:r>
    </w:p>
    <w:p w:rsidR="005275C9" w:rsidRPr="004F795F" w:rsidRDefault="005275C9" w:rsidP="00C14366">
      <w:pPr>
        <w:ind w:firstLine="851"/>
        <w:jc w:val="both"/>
        <w:rPr>
          <w:sz w:val="22"/>
          <w:szCs w:val="22"/>
        </w:rPr>
      </w:pPr>
      <w:r w:rsidRPr="004F795F">
        <w:rPr>
          <w:sz w:val="22"/>
          <w:szCs w:val="22"/>
        </w:rPr>
        <w:t>4.</w:t>
      </w:r>
      <w:r>
        <w:rPr>
          <w:sz w:val="22"/>
          <w:szCs w:val="22"/>
        </w:rPr>
        <w:t>7</w:t>
      </w:r>
      <w:r w:rsidRPr="004F795F">
        <w:rPr>
          <w:sz w:val="22"/>
          <w:szCs w:val="22"/>
        </w:rPr>
        <w:t>. ТСО и Потребитель обязаны ежеквартально производить сверку взаиморасчетов за оказанные услуги по поддержанию резервной тепловой мощности, оформив ее актом, подписанным уполномоченными лицами Сторон.</w:t>
      </w:r>
    </w:p>
    <w:p w:rsidR="005275C9" w:rsidRPr="004F795F" w:rsidRDefault="005275C9" w:rsidP="00836F6C">
      <w:pPr>
        <w:jc w:val="both"/>
        <w:rPr>
          <w:b/>
          <w:bCs/>
          <w:sz w:val="22"/>
          <w:szCs w:val="22"/>
        </w:rPr>
      </w:pPr>
    </w:p>
    <w:p w:rsidR="005275C9" w:rsidRPr="004F795F" w:rsidRDefault="005275C9" w:rsidP="002B715E">
      <w:pPr>
        <w:numPr>
          <w:ilvl w:val="0"/>
          <w:numId w:val="20"/>
        </w:numPr>
        <w:ind w:left="0" w:firstLine="0"/>
        <w:jc w:val="center"/>
        <w:rPr>
          <w:b/>
          <w:bCs/>
          <w:i/>
          <w:iCs/>
          <w:sz w:val="22"/>
          <w:szCs w:val="22"/>
        </w:rPr>
      </w:pPr>
      <w:proofErr w:type="gramStart"/>
      <w:r w:rsidRPr="004F795F">
        <w:rPr>
          <w:b/>
          <w:bCs/>
          <w:i/>
          <w:iCs/>
          <w:sz w:val="22"/>
          <w:szCs w:val="22"/>
        </w:rPr>
        <w:t>ОТВЕТСТВЕННОСТЬ  СТОРОН</w:t>
      </w:r>
      <w:proofErr w:type="gramEnd"/>
      <w:r w:rsidRPr="004F795F">
        <w:rPr>
          <w:b/>
          <w:bCs/>
          <w:i/>
          <w:iCs/>
          <w:sz w:val="22"/>
          <w:szCs w:val="22"/>
        </w:rPr>
        <w:t>.</w:t>
      </w:r>
    </w:p>
    <w:p w:rsidR="005275C9" w:rsidRPr="004F795F" w:rsidRDefault="005275C9" w:rsidP="00C14366">
      <w:pPr>
        <w:ind w:firstLine="851"/>
        <w:jc w:val="both"/>
        <w:rPr>
          <w:b/>
          <w:bCs/>
          <w:sz w:val="22"/>
          <w:szCs w:val="22"/>
        </w:rPr>
      </w:pPr>
    </w:p>
    <w:p w:rsidR="005275C9" w:rsidRPr="004F795F" w:rsidRDefault="005275C9" w:rsidP="00C14366">
      <w:pPr>
        <w:ind w:firstLine="851"/>
        <w:jc w:val="both"/>
        <w:rPr>
          <w:sz w:val="22"/>
          <w:szCs w:val="22"/>
        </w:rPr>
      </w:pPr>
      <w:r w:rsidRPr="004F795F">
        <w:rPr>
          <w:sz w:val="22"/>
          <w:szCs w:val="22"/>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5275C9" w:rsidRPr="004F795F" w:rsidRDefault="005275C9" w:rsidP="00BC3567">
      <w:pPr>
        <w:ind w:firstLine="851"/>
        <w:jc w:val="both"/>
        <w:rPr>
          <w:sz w:val="22"/>
          <w:szCs w:val="22"/>
        </w:rPr>
      </w:pPr>
      <w:r w:rsidRPr="004F795F">
        <w:rPr>
          <w:sz w:val="22"/>
          <w:szCs w:val="22"/>
        </w:rPr>
        <w:t>5.2.</w:t>
      </w:r>
      <w:r w:rsidRPr="004F795F">
        <w:rPr>
          <w:sz w:val="22"/>
          <w:szCs w:val="22"/>
          <w:lang w:eastAsia="ar-SA"/>
        </w:rPr>
        <w:t xml:space="preserve"> </w:t>
      </w:r>
      <w:r w:rsidRPr="004F795F">
        <w:rPr>
          <w:sz w:val="22"/>
          <w:szCs w:val="22"/>
        </w:rPr>
        <w:t>Потребитель несёт ответственность за неисполнение или ненадлежащее исполнение обязательств по оплате услуг по поддержанию резервной тепловой мощности в порядке, установленном действующим законодательством РФ.</w:t>
      </w:r>
    </w:p>
    <w:p w:rsidR="005275C9" w:rsidRPr="004F795F" w:rsidRDefault="005275C9" w:rsidP="00BC3567">
      <w:pPr>
        <w:ind w:firstLine="851"/>
        <w:jc w:val="both"/>
        <w:rPr>
          <w:sz w:val="22"/>
          <w:szCs w:val="22"/>
        </w:rPr>
      </w:pPr>
      <w:r w:rsidRPr="004F795F">
        <w:rPr>
          <w:sz w:val="22"/>
          <w:szCs w:val="22"/>
        </w:rPr>
        <w:t>5.3. При расторжении настоящего Договора и договора теплоснабжения от __.__.20__г. № _____  в одностороннем порядке с отсоединением принадлежащих Потребителю теплопотребляющих установок от тепловой сети, в случае неоднократного нарушения сроков оплаты, определенных настоящим Договором (п.2.2.1 настоящего Договора), повторное подключение теплопотребляющих установок и тепловых сетей Потребителя осуществляется на основании договора на подключение к системе теплоснабжения, заключенного в соответствии со ст.14 Федерального закона «О теплоснабжении» от 27.07.2010 г. № 190-ФЗ.</w:t>
      </w:r>
    </w:p>
    <w:p w:rsidR="005275C9" w:rsidRPr="004F795F" w:rsidRDefault="005275C9" w:rsidP="00BC3567">
      <w:pPr>
        <w:ind w:firstLine="851"/>
        <w:jc w:val="both"/>
        <w:rPr>
          <w:sz w:val="22"/>
          <w:szCs w:val="22"/>
        </w:rPr>
      </w:pPr>
      <w:r w:rsidRPr="004F795F">
        <w:rPr>
          <w:sz w:val="22"/>
          <w:szCs w:val="22"/>
        </w:rPr>
        <w:t>5.4.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5275C9" w:rsidRPr="004F795F" w:rsidRDefault="005275C9" w:rsidP="007B00D2">
      <w:pPr>
        <w:ind w:firstLine="851"/>
        <w:jc w:val="both"/>
        <w:rPr>
          <w:sz w:val="22"/>
          <w:szCs w:val="22"/>
        </w:rPr>
      </w:pPr>
      <w:r w:rsidRPr="004F795F">
        <w:rPr>
          <w:sz w:val="22"/>
          <w:szCs w:val="22"/>
        </w:rPr>
        <w:t>5.5. Потребление тепловой энергии и теплоносителя Потребителем, без уведомления ТСО, в нарушение условий п. 3.1.4. настоящего Договора, о необходимости подачи тепловой энергии и теплоносителя, считается бездоговорным потреблением. Объем потребления тепловой энергии и теплоносителя, без уведомления ТСО, в нарушение условий п. 3.1.4. настоящего Договора, о необходимости подачи тепловой энергии и теплоносителя, определяется за весь период, истекший с даты предыдущей проверки, в месте осуществления такого потребления тепловой энергии, теплоносителя, но не более чем за три года. Стоимость потребленной тепловой энергии и теплоносителя, определенных в соответствии с настоящим пунктом, выставляется Потребителю по договору теплоснабжения от _</w:t>
      </w:r>
      <w:proofErr w:type="gramStart"/>
      <w:r w:rsidRPr="004F795F">
        <w:rPr>
          <w:sz w:val="22"/>
          <w:szCs w:val="22"/>
        </w:rPr>
        <w:t>_._</w:t>
      </w:r>
      <w:proofErr w:type="gramEnd"/>
      <w:r w:rsidRPr="004F795F">
        <w:rPr>
          <w:sz w:val="22"/>
          <w:szCs w:val="22"/>
        </w:rPr>
        <w:t>_.20__г. № ______.</w:t>
      </w:r>
    </w:p>
    <w:p w:rsidR="005275C9" w:rsidRPr="004F795F" w:rsidRDefault="005275C9" w:rsidP="007B00D2">
      <w:pPr>
        <w:ind w:firstLine="851"/>
        <w:jc w:val="both"/>
        <w:rPr>
          <w:sz w:val="22"/>
          <w:szCs w:val="22"/>
        </w:rPr>
      </w:pPr>
      <w:r w:rsidRPr="004F795F">
        <w:rPr>
          <w:sz w:val="22"/>
          <w:szCs w:val="22"/>
        </w:rPr>
        <w:t xml:space="preserve">В случае потребления тепловой энергии, теплоносителя, указанной в </w:t>
      </w:r>
      <w:proofErr w:type="gramStart"/>
      <w:r w:rsidRPr="004F795F">
        <w:rPr>
          <w:sz w:val="22"/>
          <w:szCs w:val="22"/>
        </w:rPr>
        <w:t>настоящем пункте Стороны</w:t>
      </w:r>
      <w:proofErr w:type="gramEnd"/>
      <w:r w:rsidRPr="004F795F">
        <w:rPr>
          <w:sz w:val="22"/>
          <w:szCs w:val="22"/>
        </w:rPr>
        <w:t xml:space="preserve"> руководствуются п.10 ст.22 Федерального закона «О теплоснабжении» от 27.07.2010 № 190-ФЗ.</w:t>
      </w:r>
    </w:p>
    <w:p w:rsidR="005275C9" w:rsidRPr="004F795F" w:rsidRDefault="005275C9" w:rsidP="007B00D2">
      <w:pPr>
        <w:ind w:firstLine="851"/>
        <w:jc w:val="both"/>
        <w:rPr>
          <w:sz w:val="22"/>
          <w:szCs w:val="22"/>
        </w:rPr>
      </w:pPr>
      <w:r w:rsidRPr="004F795F">
        <w:rPr>
          <w:sz w:val="22"/>
          <w:szCs w:val="22"/>
        </w:rPr>
        <w:t xml:space="preserve">5.6. Лица ответственные за выполнение условий настоящего Договора: со стороны </w:t>
      </w:r>
      <w:proofErr w:type="gramStart"/>
      <w:r w:rsidRPr="004F795F">
        <w:rPr>
          <w:sz w:val="22"/>
          <w:szCs w:val="22"/>
        </w:rPr>
        <w:t>ТСО  _</w:t>
      </w:r>
      <w:proofErr w:type="gramEnd"/>
      <w:r w:rsidRPr="004F795F">
        <w:rPr>
          <w:sz w:val="22"/>
          <w:szCs w:val="22"/>
        </w:rPr>
        <w:t>___________________________, телефон_________, факс _____________, E-</w:t>
      </w:r>
      <w:proofErr w:type="spellStart"/>
      <w:r w:rsidRPr="004F795F">
        <w:rPr>
          <w:sz w:val="22"/>
          <w:szCs w:val="22"/>
        </w:rPr>
        <w:t>mail</w:t>
      </w:r>
      <w:proofErr w:type="spellEnd"/>
      <w:r w:rsidRPr="004F795F">
        <w:rPr>
          <w:sz w:val="22"/>
          <w:szCs w:val="22"/>
        </w:rPr>
        <w:t xml:space="preserve"> ______, со стороны Потребителя: ____________________________, телефон _________, факс _____________, E-</w:t>
      </w:r>
      <w:proofErr w:type="spellStart"/>
      <w:r w:rsidRPr="004F795F">
        <w:rPr>
          <w:sz w:val="22"/>
          <w:szCs w:val="22"/>
        </w:rPr>
        <w:t>mail</w:t>
      </w:r>
      <w:proofErr w:type="spellEnd"/>
      <w:r w:rsidRPr="004F795F">
        <w:rPr>
          <w:sz w:val="22"/>
          <w:szCs w:val="22"/>
        </w:rPr>
        <w:t xml:space="preserve"> ______. </w:t>
      </w:r>
    </w:p>
    <w:p w:rsidR="005275C9" w:rsidRPr="004F795F" w:rsidRDefault="005275C9" w:rsidP="008D4C05">
      <w:pPr>
        <w:ind w:firstLine="567"/>
        <w:jc w:val="both"/>
        <w:rPr>
          <w:sz w:val="22"/>
          <w:szCs w:val="22"/>
        </w:rPr>
      </w:pPr>
    </w:p>
    <w:p w:rsidR="005275C9" w:rsidRPr="004F795F" w:rsidRDefault="005275C9" w:rsidP="00BC3567">
      <w:pPr>
        <w:ind w:firstLine="851"/>
        <w:jc w:val="both"/>
        <w:rPr>
          <w:sz w:val="22"/>
          <w:szCs w:val="22"/>
        </w:rPr>
      </w:pPr>
    </w:p>
    <w:p w:rsidR="005275C9" w:rsidRPr="004F795F" w:rsidRDefault="005275C9" w:rsidP="002B715E">
      <w:pPr>
        <w:numPr>
          <w:ilvl w:val="0"/>
          <w:numId w:val="20"/>
        </w:numPr>
        <w:ind w:left="0" w:firstLine="0"/>
        <w:jc w:val="center"/>
        <w:rPr>
          <w:b/>
          <w:bCs/>
          <w:i/>
          <w:iCs/>
          <w:sz w:val="22"/>
          <w:szCs w:val="22"/>
        </w:rPr>
      </w:pPr>
      <w:r w:rsidRPr="004F795F">
        <w:rPr>
          <w:b/>
          <w:bCs/>
          <w:i/>
          <w:iCs/>
          <w:sz w:val="22"/>
          <w:szCs w:val="22"/>
        </w:rPr>
        <w:t xml:space="preserve">СРОК ДЕЙСТВИЯ. </w:t>
      </w:r>
      <w:proofErr w:type="gramStart"/>
      <w:r w:rsidRPr="004F795F">
        <w:rPr>
          <w:b/>
          <w:bCs/>
          <w:i/>
          <w:iCs/>
          <w:sz w:val="22"/>
          <w:szCs w:val="22"/>
        </w:rPr>
        <w:t>ПОРЯДОК  РАССМОТРЕНИЯ</w:t>
      </w:r>
      <w:proofErr w:type="gramEnd"/>
      <w:r w:rsidRPr="004F795F">
        <w:rPr>
          <w:b/>
          <w:bCs/>
          <w:i/>
          <w:iCs/>
          <w:sz w:val="22"/>
          <w:szCs w:val="22"/>
        </w:rPr>
        <w:t xml:space="preserve">  СПОРОВ.</w:t>
      </w:r>
    </w:p>
    <w:p w:rsidR="005275C9" w:rsidRPr="004F795F" w:rsidRDefault="005275C9" w:rsidP="008C4595">
      <w:pPr>
        <w:ind w:firstLine="851"/>
        <w:jc w:val="both"/>
        <w:rPr>
          <w:sz w:val="22"/>
          <w:szCs w:val="22"/>
        </w:rPr>
      </w:pPr>
      <w:r w:rsidRPr="004F795F">
        <w:rPr>
          <w:sz w:val="22"/>
          <w:szCs w:val="22"/>
        </w:rPr>
        <w:t xml:space="preserve">  </w:t>
      </w:r>
    </w:p>
    <w:p w:rsidR="005275C9" w:rsidRPr="004F795F" w:rsidRDefault="005275C9" w:rsidP="008C4595">
      <w:pPr>
        <w:ind w:firstLine="851"/>
        <w:jc w:val="both"/>
        <w:rPr>
          <w:sz w:val="22"/>
          <w:szCs w:val="22"/>
        </w:rPr>
      </w:pPr>
      <w:r w:rsidRPr="004F795F">
        <w:rPr>
          <w:sz w:val="22"/>
          <w:szCs w:val="22"/>
        </w:rPr>
        <w:t>6.1. Договор заключен на срок до   31 декабря 20</w:t>
      </w:r>
      <w:r w:rsidR="008C4595">
        <w:rPr>
          <w:sz w:val="22"/>
          <w:szCs w:val="22"/>
        </w:rPr>
        <w:t xml:space="preserve">22 </w:t>
      </w:r>
      <w:r w:rsidRPr="004F795F">
        <w:rPr>
          <w:sz w:val="22"/>
          <w:szCs w:val="22"/>
        </w:rPr>
        <w:t xml:space="preserve">г. и вступает в силу с момента его подписания. Взаимоотношения Сторон в период с 01 </w:t>
      </w:r>
      <w:r w:rsidR="008C4595">
        <w:rPr>
          <w:sz w:val="22"/>
          <w:szCs w:val="22"/>
        </w:rPr>
        <w:t>января</w:t>
      </w:r>
      <w:r w:rsidRPr="004F795F">
        <w:rPr>
          <w:sz w:val="22"/>
          <w:szCs w:val="22"/>
        </w:rPr>
        <w:t xml:space="preserve"> 20</w:t>
      </w:r>
      <w:r w:rsidR="008C4595">
        <w:rPr>
          <w:sz w:val="22"/>
          <w:szCs w:val="22"/>
        </w:rPr>
        <w:t xml:space="preserve">22 </w:t>
      </w:r>
      <w:r w:rsidRPr="004F795F">
        <w:rPr>
          <w:sz w:val="22"/>
          <w:szCs w:val="22"/>
        </w:rPr>
        <w:t xml:space="preserve">г. до момента подписания договора </w:t>
      </w:r>
      <w:proofErr w:type="gramStart"/>
      <w:r w:rsidRPr="004F795F">
        <w:rPr>
          <w:sz w:val="22"/>
          <w:szCs w:val="22"/>
        </w:rPr>
        <w:t>регулируются  условиями</w:t>
      </w:r>
      <w:proofErr w:type="gramEnd"/>
      <w:r w:rsidRPr="004F795F">
        <w:rPr>
          <w:sz w:val="22"/>
          <w:szCs w:val="22"/>
        </w:rPr>
        <w:t xml:space="preserve">  настоящего Договора.</w:t>
      </w:r>
    </w:p>
    <w:p w:rsidR="005275C9" w:rsidRPr="004F795F" w:rsidRDefault="005275C9" w:rsidP="008C4595">
      <w:pPr>
        <w:pStyle w:val="ad"/>
        <w:rPr>
          <w:sz w:val="22"/>
          <w:szCs w:val="22"/>
        </w:rPr>
      </w:pPr>
      <w:r w:rsidRPr="004F795F">
        <w:rPr>
          <w:sz w:val="22"/>
          <w:szCs w:val="22"/>
        </w:rPr>
        <w:t xml:space="preserve">              6.2. Договор </w:t>
      </w:r>
      <w:proofErr w:type="gramStart"/>
      <w:r w:rsidRPr="004F795F">
        <w:rPr>
          <w:sz w:val="22"/>
          <w:szCs w:val="22"/>
        </w:rPr>
        <w:t>считается  продленным</w:t>
      </w:r>
      <w:proofErr w:type="gramEnd"/>
      <w:r w:rsidRPr="004F795F">
        <w:rPr>
          <w:sz w:val="22"/>
          <w:szCs w:val="22"/>
        </w:rPr>
        <w:t xml:space="preserve"> на  очередной год на тех же условиях, если за месяц до окончания срока его действия ни одна из сторон не заявит о его прекращении или изменении. </w:t>
      </w:r>
    </w:p>
    <w:p w:rsidR="005275C9" w:rsidRPr="004F795F" w:rsidRDefault="005275C9" w:rsidP="008C4595">
      <w:pPr>
        <w:pStyle w:val="ad"/>
        <w:rPr>
          <w:sz w:val="22"/>
          <w:szCs w:val="22"/>
        </w:rPr>
      </w:pPr>
      <w:r w:rsidRPr="004F795F">
        <w:rPr>
          <w:sz w:val="22"/>
          <w:szCs w:val="22"/>
        </w:rPr>
        <w:t xml:space="preserve">              6.3. По всем вопросам, не урегулированным настоящим договором, Стороны руководствуются действующим законодательством Российской Федерации.</w:t>
      </w:r>
    </w:p>
    <w:p w:rsidR="005275C9" w:rsidRPr="004F795F" w:rsidRDefault="005275C9" w:rsidP="008C4595">
      <w:pPr>
        <w:pStyle w:val="a9"/>
        <w:outlineLvl w:val="0"/>
        <w:rPr>
          <w:sz w:val="22"/>
          <w:szCs w:val="22"/>
        </w:rPr>
      </w:pPr>
      <w:r w:rsidRPr="004F795F">
        <w:rPr>
          <w:sz w:val="22"/>
          <w:szCs w:val="22"/>
        </w:rPr>
        <w:t xml:space="preserve">    6.4. Все споры и разногласия, возникающие из настоящего </w:t>
      </w:r>
      <w:proofErr w:type="gramStart"/>
      <w:r w:rsidRPr="004F795F">
        <w:rPr>
          <w:sz w:val="22"/>
          <w:szCs w:val="22"/>
        </w:rPr>
        <w:t>договора  или</w:t>
      </w:r>
      <w:proofErr w:type="gramEnd"/>
      <w:r w:rsidRPr="004F795F">
        <w:rPr>
          <w:sz w:val="22"/>
          <w:szCs w:val="22"/>
        </w:rPr>
        <w:t xml:space="preserve"> в связи с ним, в том числе касающиеся его выполнения, нарушения, прекращения разрешаются сторонами путём переговоров.</w:t>
      </w:r>
    </w:p>
    <w:p w:rsidR="005275C9" w:rsidRPr="004F795F" w:rsidRDefault="005275C9" w:rsidP="008C4595">
      <w:pPr>
        <w:pStyle w:val="a9"/>
        <w:outlineLvl w:val="0"/>
        <w:rPr>
          <w:sz w:val="22"/>
          <w:szCs w:val="22"/>
        </w:rPr>
      </w:pPr>
      <w:r w:rsidRPr="004F795F">
        <w:rPr>
          <w:sz w:val="22"/>
          <w:szCs w:val="22"/>
        </w:rPr>
        <w:t xml:space="preserve">    6.5. В случае невозможности разрешения спора и/или разногласий путём переговоров, они подлежат разрешению в Арбитражном суде Костромской области.</w:t>
      </w:r>
    </w:p>
    <w:p w:rsidR="005275C9" w:rsidRPr="004F795F" w:rsidRDefault="005275C9" w:rsidP="008C4595">
      <w:pPr>
        <w:pStyle w:val="ad"/>
        <w:rPr>
          <w:sz w:val="22"/>
          <w:szCs w:val="22"/>
        </w:rPr>
      </w:pPr>
      <w:r w:rsidRPr="004F795F">
        <w:rPr>
          <w:sz w:val="22"/>
          <w:szCs w:val="22"/>
        </w:rPr>
        <w:t xml:space="preserve">             6.6. Любые изменения и дополнения к настоящему договору </w:t>
      </w:r>
      <w:proofErr w:type="gramStart"/>
      <w:r w:rsidRPr="004F795F">
        <w:rPr>
          <w:sz w:val="22"/>
          <w:szCs w:val="22"/>
        </w:rPr>
        <w:t>должны  быть</w:t>
      </w:r>
      <w:proofErr w:type="gramEnd"/>
      <w:r w:rsidRPr="004F795F">
        <w:rPr>
          <w:sz w:val="22"/>
          <w:szCs w:val="22"/>
        </w:rPr>
        <w:t xml:space="preserve"> оформлены в письменном виде  и подписаны полномочными  представителями сторон, после чего они становятся неотъемлемой частью настоящего договора.</w:t>
      </w:r>
    </w:p>
    <w:p w:rsidR="005275C9" w:rsidRPr="004F795F" w:rsidRDefault="005275C9" w:rsidP="008C4595">
      <w:pPr>
        <w:pStyle w:val="ad"/>
        <w:rPr>
          <w:sz w:val="22"/>
          <w:szCs w:val="22"/>
        </w:rPr>
      </w:pPr>
      <w:r w:rsidRPr="004F795F">
        <w:rPr>
          <w:sz w:val="22"/>
          <w:szCs w:val="22"/>
        </w:rPr>
        <w:t xml:space="preserve">             6.7. Договор составлен в двух экземплярах, имеющих одинаковую юридическую силу, по одному для каждой из Сторон.</w:t>
      </w:r>
    </w:p>
    <w:p w:rsidR="005275C9" w:rsidRDefault="005275C9" w:rsidP="003B4918">
      <w:pPr>
        <w:pStyle w:val="ad"/>
        <w:jc w:val="center"/>
        <w:rPr>
          <w:b/>
          <w:bCs/>
          <w:i/>
          <w:iCs/>
          <w:sz w:val="22"/>
          <w:szCs w:val="22"/>
        </w:rPr>
      </w:pPr>
    </w:p>
    <w:p w:rsidR="005275C9" w:rsidRDefault="005275C9" w:rsidP="003B4918">
      <w:pPr>
        <w:pStyle w:val="ad"/>
        <w:jc w:val="center"/>
        <w:rPr>
          <w:b/>
          <w:bCs/>
          <w:i/>
          <w:iCs/>
          <w:sz w:val="22"/>
          <w:szCs w:val="22"/>
        </w:rPr>
      </w:pPr>
    </w:p>
    <w:p w:rsidR="005275C9" w:rsidRDefault="005275C9" w:rsidP="003B4918">
      <w:pPr>
        <w:pStyle w:val="ad"/>
        <w:jc w:val="center"/>
        <w:rPr>
          <w:b/>
          <w:bCs/>
          <w:i/>
          <w:iCs/>
          <w:sz w:val="22"/>
          <w:szCs w:val="22"/>
        </w:rPr>
      </w:pPr>
    </w:p>
    <w:p w:rsidR="005275C9" w:rsidRPr="004F795F" w:rsidRDefault="005275C9" w:rsidP="003B4918">
      <w:pPr>
        <w:pStyle w:val="ad"/>
        <w:jc w:val="center"/>
        <w:rPr>
          <w:b/>
          <w:bCs/>
          <w:i/>
          <w:iCs/>
          <w:sz w:val="22"/>
          <w:szCs w:val="22"/>
        </w:rPr>
      </w:pPr>
      <w:r w:rsidRPr="004F795F">
        <w:rPr>
          <w:b/>
          <w:bCs/>
          <w:i/>
          <w:iCs/>
          <w:sz w:val="22"/>
          <w:szCs w:val="22"/>
        </w:rPr>
        <w:t>7. ПРИЛОЖЕНИЯ К ДОГОВОРУ</w:t>
      </w:r>
    </w:p>
    <w:p w:rsidR="005275C9" w:rsidRPr="004F795F" w:rsidRDefault="005275C9" w:rsidP="003B4918">
      <w:pPr>
        <w:pStyle w:val="ad"/>
        <w:jc w:val="center"/>
        <w:rPr>
          <w:sz w:val="22"/>
          <w:szCs w:val="22"/>
        </w:rPr>
      </w:pPr>
    </w:p>
    <w:p w:rsidR="005275C9" w:rsidRPr="004F795F" w:rsidRDefault="005275C9" w:rsidP="003B4918">
      <w:pPr>
        <w:pStyle w:val="ad"/>
        <w:rPr>
          <w:b/>
          <w:bCs/>
          <w:sz w:val="22"/>
          <w:szCs w:val="22"/>
        </w:rPr>
      </w:pPr>
      <w:r w:rsidRPr="004F795F">
        <w:rPr>
          <w:b/>
          <w:bCs/>
          <w:sz w:val="22"/>
          <w:szCs w:val="22"/>
        </w:rPr>
        <w:t>7.1. Приложение №1. «</w:t>
      </w:r>
      <w:r>
        <w:rPr>
          <w:b/>
          <w:bCs/>
          <w:sz w:val="22"/>
          <w:szCs w:val="22"/>
        </w:rPr>
        <w:t>Объемы потребления</w:t>
      </w:r>
      <w:r w:rsidRPr="004F795F">
        <w:rPr>
          <w:b/>
          <w:bCs/>
          <w:sz w:val="22"/>
          <w:szCs w:val="22"/>
        </w:rPr>
        <w:t xml:space="preserve"> Абонента».</w:t>
      </w:r>
    </w:p>
    <w:p w:rsidR="005275C9" w:rsidRPr="004F795F" w:rsidRDefault="005275C9" w:rsidP="003B4918">
      <w:pPr>
        <w:pStyle w:val="ad"/>
        <w:rPr>
          <w:b/>
          <w:bCs/>
          <w:sz w:val="22"/>
          <w:szCs w:val="22"/>
        </w:rPr>
      </w:pPr>
      <w:r w:rsidRPr="004F795F">
        <w:rPr>
          <w:b/>
          <w:bCs/>
          <w:sz w:val="22"/>
          <w:szCs w:val="22"/>
        </w:rPr>
        <w:t>7.2. Приложение № 2. «Акт разграничения эксплуатационной ответственности».</w:t>
      </w:r>
    </w:p>
    <w:p w:rsidR="005275C9" w:rsidRPr="004F795F" w:rsidRDefault="005275C9" w:rsidP="003B4918">
      <w:pPr>
        <w:pStyle w:val="ad"/>
        <w:rPr>
          <w:b/>
          <w:bCs/>
          <w:sz w:val="22"/>
          <w:szCs w:val="22"/>
        </w:rPr>
      </w:pPr>
      <w:r w:rsidRPr="004F795F">
        <w:rPr>
          <w:b/>
          <w:bCs/>
          <w:sz w:val="22"/>
          <w:szCs w:val="22"/>
        </w:rPr>
        <w:t xml:space="preserve">7.3. Приложение № 3. </w:t>
      </w:r>
      <w:proofErr w:type="gramStart"/>
      <w:r w:rsidRPr="004F795F">
        <w:rPr>
          <w:b/>
          <w:bCs/>
          <w:sz w:val="22"/>
          <w:szCs w:val="22"/>
        </w:rPr>
        <w:t>« Прибор</w:t>
      </w:r>
      <w:proofErr w:type="gramEnd"/>
      <w:r w:rsidRPr="004F795F">
        <w:rPr>
          <w:b/>
          <w:bCs/>
          <w:sz w:val="22"/>
          <w:szCs w:val="22"/>
        </w:rPr>
        <w:t xml:space="preserve"> учета тепловой энергии». </w:t>
      </w:r>
    </w:p>
    <w:p w:rsidR="005275C9" w:rsidRPr="004F795F" w:rsidRDefault="005275C9" w:rsidP="003B4918">
      <w:pPr>
        <w:pStyle w:val="ad"/>
        <w:rPr>
          <w:b/>
          <w:bCs/>
          <w:sz w:val="22"/>
          <w:szCs w:val="22"/>
        </w:rPr>
      </w:pPr>
    </w:p>
    <w:p w:rsidR="005275C9" w:rsidRPr="004F795F" w:rsidRDefault="005275C9" w:rsidP="006C424F">
      <w:pPr>
        <w:pStyle w:val="ad"/>
        <w:rPr>
          <w:sz w:val="22"/>
          <w:szCs w:val="22"/>
        </w:rPr>
      </w:pPr>
    </w:p>
    <w:p w:rsidR="005275C9" w:rsidRPr="004F795F" w:rsidRDefault="005275C9" w:rsidP="00C14366">
      <w:pPr>
        <w:ind w:firstLine="851"/>
        <w:jc w:val="both"/>
        <w:rPr>
          <w:sz w:val="22"/>
          <w:szCs w:val="22"/>
        </w:rPr>
      </w:pPr>
    </w:p>
    <w:p w:rsidR="005275C9" w:rsidRPr="004F795F" w:rsidRDefault="005275C9">
      <w:pPr>
        <w:jc w:val="both"/>
        <w:rPr>
          <w:b/>
          <w:bCs/>
          <w:sz w:val="22"/>
          <w:szCs w:val="22"/>
        </w:rPr>
      </w:pPr>
      <w:r w:rsidRPr="004F795F">
        <w:rPr>
          <w:b/>
          <w:bCs/>
          <w:sz w:val="22"/>
          <w:szCs w:val="22"/>
        </w:rPr>
        <w:t xml:space="preserve">    </w:t>
      </w:r>
      <w:r w:rsidRPr="004F795F">
        <w:rPr>
          <w:sz w:val="22"/>
          <w:szCs w:val="22"/>
        </w:rPr>
        <w:t xml:space="preserve">                                     </w:t>
      </w:r>
      <w:r w:rsidRPr="004F795F">
        <w:rPr>
          <w:b/>
          <w:bCs/>
          <w:sz w:val="22"/>
          <w:szCs w:val="22"/>
        </w:rPr>
        <w:t xml:space="preserve"> </w:t>
      </w:r>
    </w:p>
    <w:p w:rsidR="005275C9" w:rsidRPr="004F795F" w:rsidRDefault="005275C9" w:rsidP="003B4918">
      <w:pPr>
        <w:numPr>
          <w:ilvl w:val="0"/>
          <w:numId w:val="21"/>
        </w:numPr>
        <w:jc w:val="center"/>
        <w:rPr>
          <w:b/>
          <w:bCs/>
          <w:i/>
          <w:iCs/>
          <w:sz w:val="22"/>
          <w:szCs w:val="22"/>
        </w:rPr>
      </w:pPr>
      <w:r w:rsidRPr="004F795F">
        <w:rPr>
          <w:b/>
          <w:bCs/>
          <w:i/>
          <w:iCs/>
          <w:sz w:val="22"/>
          <w:szCs w:val="22"/>
        </w:rPr>
        <w:t xml:space="preserve">ЮРИДИЧЕСКИЕ АДРЕСА И </w:t>
      </w:r>
      <w:proofErr w:type="gramStart"/>
      <w:r w:rsidRPr="004F795F">
        <w:rPr>
          <w:b/>
          <w:bCs/>
          <w:i/>
          <w:iCs/>
          <w:sz w:val="22"/>
          <w:szCs w:val="22"/>
        </w:rPr>
        <w:t>РЕКВИЗИТЫ  СТОРОН</w:t>
      </w:r>
      <w:proofErr w:type="gramEnd"/>
    </w:p>
    <w:p w:rsidR="008C4595" w:rsidRDefault="008C4595" w:rsidP="003B4918">
      <w:pPr>
        <w:pStyle w:val="a9"/>
        <w:jc w:val="left"/>
        <w:rPr>
          <w:b/>
          <w:bCs/>
          <w:sz w:val="22"/>
          <w:szCs w:val="22"/>
          <w:u w:val="single"/>
        </w:rPr>
      </w:pPr>
    </w:p>
    <w:p w:rsidR="005275C9" w:rsidRPr="004F795F" w:rsidRDefault="005275C9" w:rsidP="003B4918">
      <w:pPr>
        <w:pStyle w:val="a9"/>
        <w:jc w:val="left"/>
        <w:rPr>
          <w:b/>
          <w:bCs/>
          <w:sz w:val="22"/>
          <w:szCs w:val="22"/>
          <w:u w:val="single"/>
        </w:rPr>
      </w:pPr>
      <w:r w:rsidRPr="004F795F">
        <w:rPr>
          <w:b/>
          <w:bCs/>
          <w:sz w:val="22"/>
          <w:szCs w:val="22"/>
          <w:u w:val="single"/>
        </w:rPr>
        <w:t>«</w:t>
      </w:r>
      <w:proofErr w:type="gramStart"/>
      <w:r w:rsidRPr="004F795F">
        <w:rPr>
          <w:b/>
          <w:bCs/>
          <w:sz w:val="22"/>
          <w:szCs w:val="22"/>
          <w:u w:val="single"/>
        </w:rPr>
        <w:t>Теплоснабжающая  организация</w:t>
      </w:r>
      <w:proofErr w:type="gramEnd"/>
      <w:r w:rsidRPr="004F795F">
        <w:rPr>
          <w:b/>
          <w:bCs/>
          <w:sz w:val="22"/>
          <w:szCs w:val="22"/>
          <w:u w:val="single"/>
        </w:rPr>
        <w:t>»</w:t>
      </w:r>
    </w:p>
    <w:p w:rsidR="005275C9" w:rsidRPr="004F795F" w:rsidRDefault="005275C9" w:rsidP="003B4918">
      <w:pPr>
        <w:pStyle w:val="31"/>
        <w:rPr>
          <w:b/>
          <w:bCs/>
          <w:sz w:val="22"/>
          <w:szCs w:val="22"/>
        </w:rPr>
      </w:pPr>
      <w:r w:rsidRPr="004F795F">
        <w:rPr>
          <w:b/>
          <w:bCs/>
          <w:sz w:val="22"/>
          <w:szCs w:val="22"/>
        </w:rPr>
        <w:t xml:space="preserve">АО «РСП ТПК КГРЭС» </w:t>
      </w:r>
    </w:p>
    <w:p w:rsidR="00A073C3" w:rsidRDefault="005275C9" w:rsidP="003B4918">
      <w:pPr>
        <w:pStyle w:val="31"/>
        <w:rPr>
          <w:sz w:val="22"/>
          <w:szCs w:val="22"/>
        </w:rPr>
      </w:pPr>
      <w:r w:rsidRPr="004F795F">
        <w:rPr>
          <w:sz w:val="22"/>
          <w:szCs w:val="22"/>
        </w:rPr>
        <w:t xml:space="preserve">56 901 Россия, Костромская область, г. Волгореченск ул. </w:t>
      </w:r>
      <w:proofErr w:type="gramStart"/>
      <w:r w:rsidRPr="004F795F">
        <w:rPr>
          <w:sz w:val="22"/>
          <w:szCs w:val="22"/>
        </w:rPr>
        <w:t>Индустриальная  д.</w:t>
      </w:r>
      <w:proofErr w:type="gramEnd"/>
      <w:r w:rsidRPr="004F795F">
        <w:rPr>
          <w:sz w:val="22"/>
          <w:szCs w:val="22"/>
        </w:rPr>
        <w:t xml:space="preserve"> 4, </w:t>
      </w:r>
    </w:p>
    <w:p w:rsidR="005275C9" w:rsidRPr="004F795F" w:rsidRDefault="005275C9" w:rsidP="003B4918">
      <w:pPr>
        <w:pStyle w:val="31"/>
        <w:rPr>
          <w:sz w:val="22"/>
          <w:szCs w:val="22"/>
        </w:rPr>
      </w:pPr>
      <w:r w:rsidRPr="004F795F">
        <w:rPr>
          <w:sz w:val="22"/>
          <w:szCs w:val="22"/>
        </w:rPr>
        <w:t xml:space="preserve">телефон/факс </w:t>
      </w:r>
      <w:r w:rsidR="00A073C3">
        <w:rPr>
          <w:sz w:val="22"/>
          <w:szCs w:val="22"/>
        </w:rPr>
        <w:t>5-27-27</w:t>
      </w:r>
      <w:r w:rsidRPr="004F795F">
        <w:rPr>
          <w:sz w:val="22"/>
          <w:szCs w:val="22"/>
        </w:rPr>
        <w:t xml:space="preserve">, </w:t>
      </w:r>
      <w:r w:rsidR="00A073C3">
        <w:rPr>
          <w:sz w:val="22"/>
          <w:szCs w:val="22"/>
        </w:rPr>
        <w:t>5-27-21</w:t>
      </w:r>
    </w:p>
    <w:p w:rsidR="005275C9" w:rsidRPr="004F795F" w:rsidRDefault="005275C9" w:rsidP="003B4918">
      <w:pPr>
        <w:pStyle w:val="31"/>
        <w:rPr>
          <w:sz w:val="22"/>
          <w:szCs w:val="22"/>
        </w:rPr>
      </w:pPr>
      <w:r w:rsidRPr="004F795F">
        <w:rPr>
          <w:sz w:val="22"/>
          <w:szCs w:val="22"/>
        </w:rPr>
        <w:t>ИНН 4431002987, КПП 443101001, р/</w:t>
      </w:r>
      <w:proofErr w:type="spellStart"/>
      <w:proofErr w:type="gramStart"/>
      <w:r w:rsidRPr="004F795F">
        <w:rPr>
          <w:sz w:val="22"/>
          <w:szCs w:val="22"/>
        </w:rPr>
        <w:t>сч</w:t>
      </w:r>
      <w:proofErr w:type="spellEnd"/>
      <w:r w:rsidRPr="004F795F">
        <w:rPr>
          <w:sz w:val="22"/>
          <w:szCs w:val="22"/>
        </w:rPr>
        <w:t xml:space="preserve"> </w:t>
      </w:r>
      <w:r w:rsidR="00A073C3">
        <w:rPr>
          <w:sz w:val="22"/>
          <w:szCs w:val="22"/>
        </w:rPr>
        <w:t xml:space="preserve"> </w:t>
      </w:r>
      <w:r w:rsidRPr="004F795F">
        <w:rPr>
          <w:sz w:val="22"/>
          <w:szCs w:val="22"/>
        </w:rPr>
        <w:t>№</w:t>
      </w:r>
      <w:proofErr w:type="gramEnd"/>
      <w:r w:rsidRPr="004F795F">
        <w:rPr>
          <w:sz w:val="22"/>
          <w:szCs w:val="22"/>
        </w:rPr>
        <w:t xml:space="preserve">  40702810329000000252 в отделении №8640 Сбербанка России </w:t>
      </w:r>
      <w:r w:rsidR="00A073C3">
        <w:rPr>
          <w:sz w:val="22"/>
          <w:szCs w:val="22"/>
        </w:rPr>
        <w:t xml:space="preserve"> </w:t>
      </w:r>
      <w:r w:rsidRPr="004F795F">
        <w:rPr>
          <w:sz w:val="22"/>
          <w:szCs w:val="22"/>
        </w:rPr>
        <w:t>г.</w:t>
      </w:r>
      <w:r w:rsidR="00A073C3">
        <w:rPr>
          <w:sz w:val="22"/>
          <w:szCs w:val="22"/>
        </w:rPr>
        <w:t xml:space="preserve"> </w:t>
      </w:r>
      <w:r w:rsidRPr="004F795F">
        <w:rPr>
          <w:sz w:val="22"/>
          <w:szCs w:val="22"/>
        </w:rPr>
        <w:t xml:space="preserve">Кострома, </w:t>
      </w:r>
      <w:proofErr w:type="spellStart"/>
      <w:r w:rsidRPr="004F795F">
        <w:rPr>
          <w:sz w:val="22"/>
          <w:szCs w:val="22"/>
        </w:rPr>
        <w:t>кор</w:t>
      </w:r>
      <w:proofErr w:type="spellEnd"/>
      <w:r w:rsidRPr="004F795F">
        <w:rPr>
          <w:sz w:val="22"/>
          <w:szCs w:val="22"/>
        </w:rPr>
        <w:t>/</w:t>
      </w:r>
      <w:proofErr w:type="spellStart"/>
      <w:r w:rsidRPr="004F795F">
        <w:rPr>
          <w:sz w:val="22"/>
          <w:szCs w:val="22"/>
        </w:rPr>
        <w:t>сч</w:t>
      </w:r>
      <w:proofErr w:type="spellEnd"/>
      <w:r w:rsidRPr="004F795F">
        <w:rPr>
          <w:sz w:val="22"/>
          <w:szCs w:val="22"/>
        </w:rPr>
        <w:t xml:space="preserve"> 30101810200000000623, БИК 043469623</w:t>
      </w:r>
    </w:p>
    <w:p w:rsidR="005275C9" w:rsidRPr="004F795F" w:rsidRDefault="005275C9" w:rsidP="003B4918">
      <w:pPr>
        <w:pStyle w:val="ad"/>
        <w:rPr>
          <w:b/>
          <w:bCs/>
          <w:sz w:val="22"/>
          <w:szCs w:val="22"/>
          <w:u w:val="single"/>
        </w:rPr>
      </w:pPr>
    </w:p>
    <w:p w:rsidR="005275C9" w:rsidRPr="004F795F" w:rsidRDefault="005275C9" w:rsidP="003B4918">
      <w:pPr>
        <w:snapToGrid w:val="0"/>
        <w:jc w:val="both"/>
        <w:rPr>
          <w:b/>
          <w:bCs/>
          <w:sz w:val="22"/>
          <w:szCs w:val="22"/>
        </w:rPr>
      </w:pPr>
      <w:r w:rsidRPr="004F795F">
        <w:rPr>
          <w:b/>
          <w:bCs/>
          <w:sz w:val="22"/>
          <w:szCs w:val="22"/>
          <w:u w:val="single"/>
        </w:rPr>
        <w:t>«Абонент»</w:t>
      </w:r>
      <w:r w:rsidRPr="004F795F">
        <w:rPr>
          <w:b/>
          <w:bCs/>
          <w:sz w:val="22"/>
          <w:szCs w:val="22"/>
        </w:rPr>
        <w:t xml:space="preserve"> </w:t>
      </w:r>
    </w:p>
    <w:p w:rsidR="005275C9" w:rsidRPr="004F795F" w:rsidRDefault="005275C9" w:rsidP="003B4918">
      <w:pPr>
        <w:snapToGrid w:val="0"/>
        <w:jc w:val="both"/>
        <w:rPr>
          <w:b/>
          <w:bCs/>
          <w:sz w:val="22"/>
          <w:szCs w:val="22"/>
        </w:rPr>
      </w:pPr>
    </w:p>
    <w:p w:rsidR="005275C9" w:rsidRPr="004F795F" w:rsidRDefault="005275C9" w:rsidP="003B4918">
      <w:pPr>
        <w:snapToGrid w:val="0"/>
        <w:jc w:val="both"/>
        <w:rPr>
          <w:b/>
          <w:bCs/>
          <w:sz w:val="22"/>
          <w:szCs w:val="22"/>
        </w:rPr>
      </w:pPr>
    </w:p>
    <w:p w:rsidR="005275C9" w:rsidRPr="004F795F" w:rsidRDefault="005275C9" w:rsidP="003B4918">
      <w:pPr>
        <w:pStyle w:val="3"/>
        <w:rPr>
          <w:rFonts w:ascii="Times New Roman" w:hAnsi="Times New Roman" w:cs="Times New Roman"/>
          <w:b w:val="0"/>
          <w:bCs w:val="0"/>
          <w:sz w:val="22"/>
          <w:szCs w:val="22"/>
        </w:rPr>
      </w:pPr>
      <w:r w:rsidRPr="004F795F">
        <w:rPr>
          <w:rFonts w:ascii="Times New Roman" w:hAnsi="Times New Roman" w:cs="Times New Roman"/>
          <w:b w:val="0"/>
          <w:bCs w:val="0"/>
          <w:sz w:val="22"/>
          <w:szCs w:val="22"/>
          <w:u w:val="single"/>
        </w:rPr>
        <w:t xml:space="preserve">Теплоснабжающая </w:t>
      </w:r>
      <w:r w:rsidRPr="004F795F">
        <w:rPr>
          <w:rFonts w:ascii="Times New Roman" w:hAnsi="Times New Roman" w:cs="Times New Roman"/>
          <w:b w:val="0"/>
          <w:bCs w:val="0"/>
          <w:sz w:val="22"/>
          <w:szCs w:val="22"/>
        </w:rPr>
        <w:tab/>
        <w:t xml:space="preserve">  </w:t>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t xml:space="preserve">                </w:t>
      </w:r>
    </w:p>
    <w:p w:rsidR="005275C9" w:rsidRPr="004F795F" w:rsidRDefault="005275C9" w:rsidP="00A073C3">
      <w:pPr>
        <w:ind w:left="-709"/>
        <w:rPr>
          <w:sz w:val="22"/>
          <w:szCs w:val="22"/>
        </w:rPr>
      </w:pPr>
      <w:r w:rsidRPr="004F795F">
        <w:rPr>
          <w:i/>
          <w:iCs/>
          <w:sz w:val="22"/>
          <w:szCs w:val="22"/>
        </w:rPr>
        <w:tab/>
      </w:r>
      <w:r w:rsidRPr="004F795F">
        <w:rPr>
          <w:sz w:val="22"/>
          <w:szCs w:val="22"/>
          <w:u w:val="single"/>
        </w:rPr>
        <w:t>организация</w:t>
      </w:r>
      <w:r w:rsidRPr="004F795F">
        <w:rPr>
          <w:sz w:val="22"/>
          <w:szCs w:val="22"/>
        </w:rPr>
        <w:tab/>
      </w:r>
      <w:r w:rsidRPr="004F795F">
        <w:rPr>
          <w:i/>
          <w:iCs/>
          <w:sz w:val="22"/>
          <w:szCs w:val="22"/>
        </w:rPr>
        <w:tab/>
      </w:r>
      <w:r w:rsidRPr="004F795F">
        <w:rPr>
          <w:i/>
          <w:iCs/>
          <w:sz w:val="22"/>
          <w:szCs w:val="22"/>
        </w:rPr>
        <w:tab/>
      </w:r>
      <w:r w:rsidRPr="004F795F">
        <w:rPr>
          <w:i/>
          <w:iCs/>
          <w:sz w:val="22"/>
          <w:szCs w:val="22"/>
        </w:rPr>
        <w:tab/>
      </w:r>
      <w:r w:rsidRPr="004F795F">
        <w:rPr>
          <w:i/>
          <w:iCs/>
          <w:sz w:val="22"/>
          <w:szCs w:val="22"/>
        </w:rPr>
        <w:tab/>
      </w:r>
      <w:r w:rsidRPr="004F795F">
        <w:rPr>
          <w:i/>
          <w:iCs/>
          <w:sz w:val="22"/>
          <w:szCs w:val="22"/>
        </w:rPr>
        <w:tab/>
        <w:t xml:space="preserve">   </w:t>
      </w:r>
      <w:r w:rsidRPr="004F795F">
        <w:rPr>
          <w:sz w:val="22"/>
          <w:szCs w:val="22"/>
        </w:rPr>
        <w:t xml:space="preserve">  </w:t>
      </w:r>
      <w:r w:rsidRPr="004F795F">
        <w:rPr>
          <w:i/>
          <w:iCs/>
          <w:sz w:val="22"/>
          <w:szCs w:val="22"/>
        </w:rPr>
        <w:t xml:space="preserve">           </w:t>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t xml:space="preserve">                </w:t>
      </w: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jc w:val="both"/>
        <w:rPr>
          <w:sz w:val="22"/>
          <w:szCs w:val="22"/>
        </w:rPr>
      </w:pPr>
      <w:r w:rsidRPr="004F795F">
        <w:rPr>
          <w:sz w:val="22"/>
          <w:szCs w:val="22"/>
        </w:rPr>
        <w:t xml:space="preserve"> </w:t>
      </w:r>
      <w:r w:rsidRPr="004F795F">
        <w:rPr>
          <w:sz w:val="22"/>
          <w:szCs w:val="22"/>
          <w:u w:val="single"/>
        </w:rPr>
        <w:t xml:space="preserve">Абонент  </w:t>
      </w:r>
      <w:r w:rsidRPr="004F795F">
        <w:rPr>
          <w:sz w:val="22"/>
          <w:szCs w:val="22"/>
        </w:rPr>
        <w:t xml:space="preserve">                                                                                            </w:t>
      </w:r>
    </w:p>
    <w:p w:rsidR="005275C9" w:rsidRPr="004F795F" w:rsidRDefault="005275C9" w:rsidP="003B4918">
      <w:pPr>
        <w:jc w:val="center"/>
        <w:rPr>
          <w:sz w:val="22"/>
          <w:szCs w:val="22"/>
        </w:rPr>
      </w:pPr>
    </w:p>
    <w:p w:rsidR="005275C9" w:rsidRPr="004F795F" w:rsidRDefault="005275C9" w:rsidP="003B4918">
      <w:pPr>
        <w:rPr>
          <w:sz w:val="22"/>
          <w:szCs w:val="22"/>
        </w:rPr>
      </w:pPr>
    </w:p>
    <w:p w:rsidR="005275C9" w:rsidRPr="004F795F" w:rsidRDefault="005275C9" w:rsidP="003B4918">
      <w:pPr>
        <w:ind w:left="555"/>
        <w:jc w:val="center"/>
        <w:rPr>
          <w:b/>
          <w:bCs/>
          <w:i/>
          <w:iCs/>
          <w:sz w:val="22"/>
          <w:szCs w:val="22"/>
        </w:rPr>
      </w:pPr>
    </w:p>
    <w:p w:rsidR="005275C9" w:rsidRPr="004F795F" w:rsidRDefault="005275C9">
      <w:pPr>
        <w:jc w:val="both"/>
        <w:rPr>
          <w:b/>
          <w:bCs/>
          <w:sz w:val="22"/>
          <w:szCs w:val="22"/>
        </w:rPr>
      </w:pPr>
    </w:p>
    <w:p w:rsidR="005275C9" w:rsidRPr="004F795F" w:rsidRDefault="005275C9">
      <w:pPr>
        <w:jc w:val="both"/>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Default="005275C9" w:rsidP="003B4918">
      <w:pPr>
        <w:jc w:val="center"/>
        <w:rPr>
          <w:b/>
          <w:bCs/>
          <w:sz w:val="22"/>
          <w:szCs w:val="22"/>
        </w:rPr>
      </w:pPr>
      <w:r w:rsidRPr="004F795F">
        <w:rPr>
          <w:b/>
          <w:bCs/>
          <w:sz w:val="22"/>
          <w:szCs w:val="22"/>
        </w:rPr>
        <w:t xml:space="preserve">                                                                                             </w:t>
      </w:r>
    </w:p>
    <w:p w:rsidR="005275C9" w:rsidRDefault="005275C9" w:rsidP="003B4918">
      <w:pPr>
        <w:jc w:val="center"/>
        <w:rPr>
          <w:b/>
          <w:bCs/>
          <w:sz w:val="22"/>
          <w:szCs w:val="22"/>
        </w:rPr>
      </w:pPr>
    </w:p>
    <w:p w:rsidR="005275C9" w:rsidRDefault="005275C9" w:rsidP="003B4918">
      <w:pPr>
        <w:jc w:val="center"/>
        <w:rPr>
          <w:b/>
          <w:bCs/>
          <w:sz w:val="22"/>
          <w:szCs w:val="22"/>
        </w:rPr>
      </w:pPr>
    </w:p>
    <w:p w:rsidR="005275C9" w:rsidRDefault="005275C9" w:rsidP="003B4918">
      <w:pPr>
        <w:jc w:val="center"/>
        <w:rPr>
          <w:b/>
          <w:bCs/>
          <w:sz w:val="22"/>
          <w:szCs w:val="22"/>
        </w:rPr>
      </w:pPr>
      <w:r>
        <w:rPr>
          <w:b/>
          <w:bCs/>
          <w:sz w:val="22"/>
          <w:szCs w:val="22"/>
        </w:rPr>
        <w:t xml:space="preserve">                                                                                                           </w:t>
      </w:r>
    </w:p>
    <w:p w:rsidR="005275C9" w:rsidRDefault="005275C9" w:rsidP="003B4918">
      <w:pPr>
        <w:jc w:val="center"/>
        <w:rPr>
          <w:b/>
          <w:bCs/>
          <w:sz w:val="22"/>
          <w:szCs w:val="22"/>
        </w:rPr>
      </w:pPr>
    </w:p>
    <w:p w:rsidR="005275C9" w:rsidRDefault="005275C9" w:rsidP="003B4918">
      <w:pPr>
        <w:jc w:val="center"/>
        <w:rPr>
          <w:b/>
          <w:bCs/>
          <w:sz w:val="22"/>
          <w:szCs w:val="22"/>
        </w:rPr>
      </w:pPr>
    </w:p>
    <w:p w:rsidR="005275C9" w:rsidRDefault="005275C9" w:rsidP="003B4918">
      <w:pPr>
        <w:jc w:val="center"/>
        <w:rPr>
          <w:b/>
          <w:bCs/>
          <w:sz w:val="22"/>
          <w:szCs w:val="22"/>
        </w:rPr>
      </w:pPr>
    </w:p>
    <w:p w:rsidR="005275C9" w:rsidRDefault="005275C9" w:rsidP="003B4918">
      <w:pPr>
        <w:jc w:val="center"/>
        <w:rPr>
          <w:b/>
          <w:bCs/>
          <w:sz w:val="22"/>
          <w:szCs w:val="22"/>
        </w:rPr>
      </w:pPr>
    </w:p>
    <w:p w:rsidR="005275C9" w:rsidRPr="004F795F" w:rsidRDefault="005275C9" w:rsidP="003B4918">
      <w:pPr>
        <w:jc w:val="center"/>
        <w:rPr>
          <w:b/>
          <w:bCs/>
          <w:sz w:val="22"/>
          <w:szCs w:val="22"/>
        </w:rPr>
      </w:pPr>
      <w:r>
        <w:rPr>
          <w:b/>
          <w:bCs/>
          <w:sz w:val="22"/>
          <w:szCs w:val="22"/>
        </w:rPr>
        <w:t xml:space="preserve">                                                                                                        </w:t>
      </w:r>
      <w:r w:rsidRPr="004F795F">
        <w:rPr>
          <w:b/>
          <w:bCs/>
          <w:sz w:val="22"/>
          <w:szCs w:val="22"/>
        </w:rPr>
        <w:t xml:space="preserve"> Приложение № 1</w:t>
      </w:r>
    </w:p>
    <w:p w:rsidR="005275C9" w:rsidRPr="004F795F" w:rsidRDefault="005275C9" w:rsidP="003B4918">
      <w:pPr>
        <w:jc w:val="right"/>
        <w:rPr>
          <w:sz w:val="22"/>
          <w:szCs w:val="22"/>
        </w:rPr>
      </w:pPr>
      <w:r w:rsidRPr="004F795F">
        <w:rPr>
          <w:sz w:val="22"/>
          <w:szCs w:val="22"/>
        </w:rPr>
        <w:t>к договору №_____ - Ю/ТПК от</w:t>
      </w:r>
    </w:p>
    <w:p w:rsidR="005275C9" w:rsidRPr="004F795F" w:rsidRDefault="005275C9" w:rsidP="003B4918">
      <w:pPr>
        <w:jc w:val="center"/>
        <w:rPr>
          <w:sz w:val="22"/>
          <w:szCs w:val="22"/>
        </w:rPr>
      </w:pPr>
      <w:r w:rsidRPr="004F795F">
        <w:rPr>
          <w:sz w:val="22"/>
          <w:szCs w:val="22"/>
        </w:rPr>
        <w:t xml:space="preserve">                                                                               </w:t>
      </w:r>
    </w:p>
    <w:p w:rsidR="005275C9" w:rsidRPr="004F795F" w:rsidRDefault="005275C9" w:rsidP="003B4918">
      <w:pPr>
        <w:jc w:val="right"/>
        <w:rPr>
          <w:sz w:val="22"/>
          <w:szCs w:val="22"/>
        </w:rPr>
      </w:pPr>
    </w:p>
    <w:p w:rsidR="005275C9" w:rsidRPr="004F795F" w:rsidRDefault="005275C9" w:rsidP="003B4918">
      <w:pPr>
        <w:jc w:val="right"/>
        <w:rPr>
          <w:b/>
          <w:bCs/>
          <w:sz w:val="22"/>
          <w:szCs w:val="22"/>
        </w:rPr>
      </w:pPr>
    </w:p>
    <w:p w:rsidR="005275C9" w:rsidRPr="004F795F" w:rsidRDefault="005275C9" w:rsidP="003B4918">
      <w:pPr>
        <w:jc w:val="right"/>
        <w:rPr>
          <w:b/>
          <w:bCs/>
          <w:sz w:val="22"/>
          <w:szCs w:val="22"/>
        </w:rPr>
      </w:pPr>
    </w:p>
    <w:p w:rsidR="005275C9" w:rsidRPr="004F795F" w:rsidRDefault="005275C9" w:rsidP="004F795F">
      <w:pPr>
        <w:ind w:firstLine="851"/>
        <w:jc w:val="both"/>
        <w:rPr>
          <w:sz w:val="22"/>
          <w:szCs w:val="22"/>
        </w:rPr>
      </w:pPr>
      <w:r w:rsidRPr="004F795F">
        <w:rPr>
          <w:sz w:val="22"/>
          <w:szCs w:val="22"/>
        </w:rPr>
        <w:t xml:space="preserve">к настоящему Договору в объеме, ориентировочно______ Гкал в </w:t>
      </w:r>
      <w:proofErr w:type="gramStart"/>
      <w:r w:rsidRPr="004F795F">
        <w:rPr>
          <w:sz w:val="22"/>
          <w:szCs w:val="22"/>
        </w:rPr>
        <w:t>год ,</w:t>
      </w:r>
      <w:proofErr w:type="gramEnd"/>
      <w:r w:rsidRPr="004F795F">
        <w:rPr>
          <w:sz w:val="22"/>
          <w:szCs w:val="22"/>
        </w:rPr>
        <w:t xml:space="preserve">  в </w:t>
      </w:r>
      <w:proofErr w:type="spellStart"/>
      <w:r w:rsidRPr="004F795F">
        <w:rPr>
          <w:sz w:val="22"/>
          <w:szCs w:val="22"/>
        </w:rPr>
        <w:t>т.ч</w:t>
      </w:r>
      <w:proofErr w:type="spellEnd"/>
      <w:r w:rsidRPr="004F795F">
        <w:rPr>
          <w:sz w:val="22"/>
          <w:szCs w:val="22"/>
        </w:rPr>
        <w:t xml:space="preserve">. по </w:t>
      </w:r>
      <w:proofErr w:type="spellStart"/>
      <w:r w:rsidRPr="004F795F">
        <w:rPr>
          <w:sz w:val="22"/>
          <w:szCs w:val="22"/>
        </w:rPr>
        <w:t>по</w:t>
      </w:r>
      <w:proofErr w:type="spellEnd"/>
      <w:r w:rsidRPr="004F795F">
        <w:rPr>
          <w:sz w:val="22"/>
          <w:szCs w:val="22"/>
        </w:rPr>
        <w:t xml:space="preserve"> месяцам:</w:t>
      </w:r>
    </w:p>
    <w:tbl>
      <w:tblPr>
        <w:tblW w:w="1034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850"/>
        <w:gridCol w:w="851"/>
        <w:gridCol w:w="850"/>
        <w:gridCol w:w="851"/>
        <w:gridCol w:w="709"/>
        <w:gridCol w:w="850"/>
        <w:gridCol w:w="992"/>
        <w:gridCol w:w="851"/>
        <w:gridCol w:w="850"/>
        <w:gridCol w:w="851"/>
        <w:gridCol w:w="850"/>
      </w:tblGrid>
      <w:tr w:rsidR="005275C9" w:rsidRPr="004F795F">
        <w:tc>
          <w:tcPr>
            <w:tcW w:w="10348" w:type="dxa"/>
            <w:gridSpan w:val="12"/>
            <w:tcBorders>
              <w:top w:val="single" w:sz="12" w:space="0" w:color="auto"/>
            </w:tcBorders>
            <w:vAlign w:val="center"/>
          </w:tcPr>
          <w:p w:rsidR="005275C9" w:rsidRPr="004F795F" w:rsidRDefault="005275C9" w:rsidP="00A073C3">
            <w:pPr>
              <w:ind w:firstLine="851"/>
              <w:jc w:val="center"/>
              <w:rPr>
                <w:sz w:val="22"/>
                <w:szCs w:val="22"/>
              </w:rPr>
            </w:pPr>
            <w:r w:rsidRPr="004F795F">
              <w:rPr>
                <w:sz w:val="22"/>
                <w:szCs w:val="22"/>
              </w:rPr>
              <w:t>20</w:t>
            </w:r>
            <w:r w:rsidR="00A073C3">
              <w:rPr>
                <w:sz w:val="22"/>
                <w:szCs w:val="22"/>
              </w:rPr>
              <w:t>22</w:t>
            </w:r>
            <w:r w:rsidRPr="004F795F">
              <w:rPr>
                <w:sz w:val="22"/>
                <w:szCs w:val="22"/>
              </w:rPr>
              <w:t xml:space="preserve"> год</w:t>
            </w:r>
          </w:p>
        </w:tc>
      </w:tr>
      <w:tr w:rsidR="005275C9" w:rsidRPr="004F795F">
        <w:trPr>
          <w:trHeight w:val="572"/>
        </w:trPr>
        <w:tc>
          <w:tcPr>
            <w:tcW w:w="993" w:type="dxa"/>
            <w:vAlign w:val="center"/>
          </w:tcPr>
          <w:p w:rsidR="005275C9" w:rsidRPr="004F795F" w:rsidRDefault="005275C9" w:rsidP="00B0267F">
            <w:pPr>
              <w:jc w:val="center"/>
              <w:rPr>
                <w:sz w:val="22"/>
                <w:szCs w:val="22"/>
              </w:rPr>
            </w:pPr>
            <w:r w:rsidRPr="004F795F">
              <w:rPr>
                <w:sz w:val="22"/>
                <w:szCs w:val="22"/>
              </w:rPr>
              <w:t>Янв.</w:t>
            </w:r>
          </w:p>
        </w:tc>
        <w:tc>
          <w:tcPr>
            <w:tcW w:w="850" w:type="dxa"/>
            <w:vAlign w:val="center"/>
          </w:tcPr>
          <w:p w:rsidR="005275C9" w:rsidRPr="004F795F" w:rsidRDefault="005275C9" w:rsidP="00B0267F">
            <w:pPr>
              <w:ind w:right="-354" w:hanging="70"/>
              <w:rPr>
                <w:sz w:val="22"/>
                <w:szCs w:val="22"/>
              </w:rPr>
            </w:pPr>
            <w:r w:rsidRPr="004F795F">
              <w:rPr>
                <w:sz w:val="22"/>
                <w:szCs w:val="22"/>
              </w:rPr>
              <w:t xml:space="preserve">   Февр.</w:t>
            </w:r>
          </w:p>
        </w:tc>
        <w:tc>
          <w:tcPr>
            <w:tcW w:w="851" w:type="dxa"/>
            <w:vAlign w:val="center"/>
          </w:tcPr>
          <w:p w:rsidR="005275C9" w:rsidRPr="004F795F" w:rsidRDefault="005275C9" w:rsidP="00B0267F">
            <w:pPr>
              <w:ind w:right="-212" w:hanging="70"/>
              <w:rPr>
                <w:sz w:val="22"/>
                <w:szCs w:val="22"/>
              </w:rPr>
            </w:pPr>
            <w:r w:rsidRPr="004F795F">
              <w:rPr>
                <w:sz w:val="22"/>
                <w:szCs w:val="22"/>
              </w:rPr>
              <w:t xml:space="preserve">    Март</w:t>
            </w:r>
          </w:p>
        </w:tc>
        <w:tc>
          <w:tcPr>
            <w:tcW w:w="850" w:type="dxa"/>
            <w:vAlign w:val="center"/>
          </w:tcPr>
          <w:p w:rsidR="005275C9" w:rsidRPr="004F795F" w:rsidRDefault="005275C9" w:rsidP="00B0267F">
            <w:pPr>
              <w:ind w:right="-212"/>
              <w:rPr>
                <w:sz w:val="22"/>
                <w:szCs w:val="22"/>
              </w:rPr>
            </w:pPr>
            <w:r w:rsidRPr="004F795F">
              <w:rPr>
                <w:sz w:val="22"/>
                <w:szCs w:val="22"/>
              </w:rPr>
              <w:t xml:space="preserve">   Апр.</w:t>
            </w:r>
          </w:p>
        </w:tc>
        <w:tc>
          <w:tcPr>
            <w:tcW w:w="851" w:type="dxa"/>
            <w:vAlign w:val="center"/>
          </w:tcPr>
          <w:p w:rsidR="005275C9" w:rsidRPr="004F795F" w:rsidRDefault="005275C9" w:rsidP="00B0267F">
            <w:pPr>
              <w:ind w:firstLine="72"/>
              <w:jc w:val="center"/>
              <w:rPr>
                <w:sz w:val="22"/>
                <w:szCs w:val="22"/>
              </w:rPr>
            </w:pPr>
            <w:r w:rsidRPr="004F795F">
              <w:rPr>
                <w:sz w:val="22"/>
                <w:szCs w:val="22"/>
              </w:rPr>
              <w:t>Май</w:t>
            </w:r>
          </w:p>
        </w:tc>
        <w:tc>
          <w:tcPr>
            <w:tcW w:w="709" w:type="dxa"/>
            <w:vAlign w:val="center"/>
          </w:tcPr>
          <w:p w:rsidR="005275C9" w:rsidRPr="004F795F" w:rsidRDefault="005275C9" w:rsidP="00B0267F">
            <w:pPr>
              <w:ind w:right="-354"/>
              <w:rPr>
                <w:sz w:val="22"/>
                <w:szCs w:val="22"/>
              </w:rPr>
            </w:pPr>
            <w:r w:rsidRPr="004F795F">
              <w:rPr>
                <w:sz w:val="22"/>
                <w:szCs w:val="22"/>
              </w:rPr>
              <w:t xml:space="preserve"> Июнь</w:t>
            </w:r>
          </w:p>
        </w:tc>
        <w:tc>
          <w:tcPr>
            <w:tcW w:w="850" w:type="dxa"/>
            <w:vAlign w:val="center"/>
          </w:tcPr>
          <w:p w:rsidR="005275C9" w:rsidRPr="004F795F" w:rsidRDefault="005275C9" w:rsidP="00B0267F">
            <w:pPr>
              <w:ind w:right="-212" w:hanging="70"/>
              <w:rPr>
                <w:sz w:val="22"/>
                <w:szCs w:val="22"/>
              </w:rPr>
            </w:pPr>
            <w:r w:rsidRPr="004F795F">
              <w:rPr>
                <w:sz w:val="22"/>
                <w:szCs w:val="22"/>
              </w:rPr>
              <w:t xml:space="preserve">   Июль</w:t>
            </w:r>
          </w:p>
        </w:tc>
        <w:tc>
          <w:tcPr>
            <w:tcW w:w="992" w:type="dxa"/>
            <w:vAlign w:val="center"/>
          </w:tcPr>
          <w:p w:rsidR="005275C9" w:rsidRPr="004F795F" w:rsidRDefault="005275C9" w:rsidP="00B0267F">
            <w:pPr>
              <w:ind w:firstLine="72"/>
              <w:jc w:val="center"/>
              <w:rPr>
                <w:sz w:val="22"/>
                <w:szCs w:val="22"/>
              </w:rPr>
            </w:pPr>
            <w:r w:rsidRPr="004F795F">
              <w:rPr>
                <w:sz w:val="22"/>
                <w:szCs w:val="22"/>
              </w:rPr>
              <w:t>Август</w:t>
            </w:r>
          </w:p>
        </w:tc>
        <w:tc>
          <w:tcPr>
            <w:tcW w:w="851" w:type="dxa"/>
            <w:vAlign w:val="center"/>
          </w:tcPr>
          <w:p w:rsidR="005275C9" w:rsidRPr="004F795F" w:rsidRDefault="005275C9" w:rsidP="00B0267F">
            <w:pPr>
              <w:ind w:right="-212" w:firstLine="72"/>
              <w:rPr>
                <w:sz w:val="22"/>
                <w:szCs w:val="22"/>
              </w:rPr>
            </w:pPr>
            <w:r w:rsidRPr="004F795F">
              <w:rPr>
                <w:sz w:val="22"/>
                <w:szCs w:val="22"/>
              </w:rPr>
              <w:t xml:space="preserve"> Сент.</w:t>
            </w:r>
          </w:p>
        </w:tc>
        <w:tc>
          <w:tcPr>
            <w:tcW w:w="850" w:type="dxa"/>
            <w:vAlign w:val="center"/>
          </w:tcPr>
          <w:p w:rsidR="005275C9" w:rsidRPr="004F795F" w:rsidRDefault="005275C9" w:rsidP="00B0267F">
            <w:pPr>
              <w:ind w:right="-212" w:hanging="70"/>
              <w:rPr>
                <w:sz w:val="22"/>
                <w:szCs w:val="22"/>
              </w:rPr>
            </w:pPr>
            <w:r w:rsidRPr="004F795F">
              <w:rPr>
                <w:sz w:val="22"/>
                <w:szCs w:val="22"/>
              </w:rPr>
              <w:t xml:space="preserve">   Окт.</w:t>
            </w:r>
          </w:p>
        </w:tc>
        <w:tc>
          <w:tcPr>
            <w:tcW w:w="851" w:type="dxa"/>
            <w:vAlign w:val="center"/>
          </w:tcPr>
          <w:p w:rsidR="005275C9" w:rsidRPr="004F795F" w:rsidRDefault="005275C9" w:rsidP="00B0267F">
            <w:pPr>
              <w:rPr>
                <w:sz w:val="22"/>
                <w:szCs w:val="22"/>
              </w:rPr>
            </w:pPr>
            <w:r w:rsidRPr="004F795F">
              <w:rPr>
                <w:sz w:val="22"/>
                <w:szCs w:val="22"/>
              </w:rPr>
              <w:t xml:space="preserve">  </w:t>
            </w:r>
            <w:proofErr w:type="spellStart"/>
            <w:r w:rsidRPr="004F795F">
              <w:rPr>
                <w:sz w:val="22"/>
                <w:szCs w:val="22"/>
              </w:rPr>
              <w:t>Нояб</w:t>
            </w:r>
            <w:proofErr w:type="spellEnd"/>
            <w:r w:rsidRPr="004F795F">
              <w:rPr>
                <w:sz w:val="22"/>
                <w:szCs w:val="22"/>
              </w:rPr>
              <w:t>.</w:t>
            </w:r>
          </w:p>
        </w:tc>
        <w:tc>
          <w:tcPr>
            <w:tcW w:w="850" w:type="dxa"/>
            <w:vAlign w:val="center"/>
          </w:tcPr>
          <w:p w:rsidR="005275C9" w:rsidRPr="004F795F" w:rsidRDefault="005275C9" w:rsidP="00B0267F">
            <w:pPr>
              <w:rPr>
                <w:sz w:val="22"/>
                <w:szCs w:val="22"/>
              </w:rPr>
            </w:pPr>
            <w:proofErr w:type="spellStart"/>
            <w:r w:rsidRPr="004F795F">
              <w:rPr>
                <w:sz w:val="22"/>
                <w:szCs w:val="22"/>
              </w:rPr>
              <w:t>Декаб</w:t>
            </w:r>
            <w:proofErr w:type="spellEnd"/>
            <w:r w:rsidRPr="004F795F">
              <w:rPr>
                <w:sz w:val="22"/>
                <w:szCs w:val="22"/>
              </w:rPr>
              <w:t>.</w:t>
            </w:r>
          </w:p>
        </w:tc>
      </w:tr>
      <w:tr w:rsidR="005275C9" w:rsidRPr="004F795F">
        <w:tc>
          <w:tcPr>
            <w:tcW w:w="993" w:type="dxa"/>
            <w:tcBorders>
              <w:bottom w:val="single" w:sz="12" w:space="0" w:color="auto"/>
            </w:tcBorders>
            <w:vAlign w:val="center"/>
          </w:tcPr>
          <w:p w:rsidR="005275C9" w:rsidRPr="004F795F" w:rsidRDefault="005275C9" w:rsidP="00B0267F">
            <w:pPr>
              <w:ind w:firstLine="851"/>
              <w:jc w:val="center"/>
              <w:rPr>
                <w:sz w:val="22"/>
                <w:szCs w:val="22"/>
              </w:rPr>
            </w:pPr>
          </w:p>
        </w:tc>
        <w:tc>
          <w:tcPr>
            <w:tcW w:w="850" w:type="dxa"/>
            <w:tcBorders>
              <w:bottom w:val="single" w:sz="12" w:space="0" w:color="auto"/>
            </w:tcBorders>
            <w:vAlign w:val="center"/>
          </w:tcPr>
          <w:p w:rsidR="005275C9" w:rsidRPr="004F795F" w:rsidRDefault="005275C9" w:rsidP="00B0267F">
            <w:pPr>
              <w:ind w:firstLine="851"/>
              <w:jc w:val="center"/>
              <w:rPr>
                <w:sz w:val="22"/>
                <w:szCs w:val="22"/>
              </w:rPr>
            </w:pPr>
          </w:p>
        </w:tc>
        <w:tc>
          <w:tcPr>
            <w:tcW w:w="851" w:type="dxa"/>
            <w:tcBorders>
              <w:bottom w:val="single" w:sz="12" w:space="0" w:color="auto"/>
            </w:tcBorders>
            <w:vAlign w:val="center"/>
          </w:tcPr>
          <w:p w:rsidR="005275C9" w:rsidRPr="004F795F" w:rsidRDefault="005275C9" w:rsidP="00B0267F">
            <w:pPr>
              <w:ind w:firstLine="851"/>
              <w:jc w:val="center"/>
              <w:rPr>
                <w:sz w:val="22"/>
                <w:szCs w:val="22"/>
              </w:rPr>
            </w:pPr>
          </w:p>
        </w:tc>
        <w:tc>
          <w:tcPr>
            <w:tcW w:w="850" w:type="dxa"/>
            <w:tcBorders>
              <w:bottom w:val="single" w:sz="12" w:space="0" w:color="auto"/>
            </w:tcBorders>
            <w:vAlign w:val="center"/>
          </w:tcPr>
          <w:p w:rsidR="005275C9" w:rsidRPr="004F795F" w:rsidRDefault="005275C9" w:rsidP="00B0267F">
            <w:pPr>
              <w:ind w:firstLine="851"/>
              <w:jc w:val="center"/>
              <w:rPr>
                <w:sz w:val="22"/>
                <w:szCs w:val="22"/>
              </w:rPr>
            </w:pPr>
          </w:p>
        </w:tc>
        <w:tc>
          <w:tcPr>
            <w:tcW w:w="851" w:type="dxa"/>
            <w:tcBorders>
              <w:bottom w:val="single" w:sz="12" w:space="0" w:color="auto"/>
            </w:tcBorders>
            <w:vAlign w:val="center"/>
          </w:tcPr>
          <w:p w:rsidR="005275C9" w:rsidRPr="004F795F" w:rsidRDefault="005275C9" w:rsidP="00B0267F">
            <w:pPr>
              <w:ind w:firstLine="851"/>
              <w:jc w:val="center"/>
              <w:rPr>
                <w:sz w:val="22"/>
                <w:szCs w:val="22"/>
              </w:rPr>
            </w:pPr>
          </w:p>
        </w:tc>
        <w:tc>
          <w:tcPr>
            <w:tcW w:w="709" w:type="dxa"/>
            <w:tcBorders>
              <w:bottom w:val="single" w:sz="12" w:space="0" w:color="auto"/>
            </w:tcBorders>
            <w:vAlign w:val="center"/>
          </w:tcPr>
          <w:p w:rsidR="005275C9" w:rsidRPr="004F795F" w:rsidRDefault="005275C9" w:rsidP="00B0267F">
            <w:pPr>
              <w:ind w:firstLine="851"/>
              <w:jc w:val="center"/>
              <w:rPr>
                <w:sz w:val="22"/>
                <w:szCs w:val="22"/>
              </w:rPr>
            </w:pPr>
          </w:p>
        </w:tc>
        <w:tc>
          <w:tcPr>
            <w:tcW w:w="850" w:type="dxa"/>
            <w:tcBorders>
              <w:bottom w:val="single" w:sz="12" w:space="0" w:color="auto"/>
            </w:tcBorders>
            <w:vAlign w:val="center"/>
          </w:tcPr>
          <w:p w:rsidR="005275C9" w:rsidRPr="004F795F" w:rsidRDefault="005275C9" w:rsidP="00B0267F">
            <w:pPr>
              <w:ind w:firstLine="851"/>
              <w:jc w:val="center"/>
              <w:rPr>
                <w:sz w:val="22"/>
                <w:szCs w:val="22"/>
              </w:rPr>
            </w:pPr>
          </w:p>
        </w:tc>
        <w:tc>
          <w:tcPr>
            <w:tcW w:w="992" w:type="dxa"/>
            <w:tcBorders>
              <w:bottom w:val="single" w:sz="12" w:space="0" w:color="auto"/>
            </w:tcBorders>
            <w:vAlign w:val="center"/>
          </w:tcPr>
          <w:p w:rsidR="005275C9" w:rsidRPr="004F795F" w:rsidRDefault="005275C9" w:rsidP="00B0267F">
            <w:pPr>
              <w:ind w:firstLine="851"/>
              <w:jc w:val="center"/>
              <w:rPr>
                <w:sz w:val="22"/>
                <w:szCs w:val="22"/>
              </w:rPr>
            </w:pPr>
          </w:p>
        </w:tc>
        <w:tc>
          <w:tcPr>
            <w:tcW w:w="851" w:type="dxa"/>
            <w:tcBorders>
              <w:bottom w:val="single" w:sz="12" w:space="0" w:color="auto"/>
            </w:tcBorders>
            <w:vAlign w:val="center"/>
          </w:tcPr>
          <w:p w:rsidR="005275C9" w:rsidRPr="004F795F" w:rsidRDefault="005275C9" w:rsidP="00B0267F">
            <w:pPr>
              <w:ind w:firstLine="851"/>
              <w:jc w:val="center"/>
              <w:rPr>
                <w:sz w:val="22"/>
                <w:szCs w:val="22"/>
              </w:rPr>
            </w:pPr>
          </w:p>
        </w:tc>
        <w:tc>
          <w:tcPr>
            <w:tcW w:w="850" w:type="dxa"/>
            <w:tcBorders>
              <w:bottom w:val="single" w:sz="12" w:space="0" w:color="auto"/>
            </w:tcBorders>
            <w:vAlign w:val="center"/>
          </w:tcPr>
          <w:p w:rsidR="005275C9" w:rsidRPr="004F795F" w:rsidRDefault="005275C9" w:rsidP="00B0267F">
            <w:pPr>
              <w:ind w:firstLine="851"/>
              <w:jc w:val="center"/>
              <w:rPr>
                <w:sz w:val="22"/>
                <w:szCs w:val="22"/>
              </w:rPr>
            </w:pPr>
          </w:p>
        </w:tc>
        <w:tc>
          <w:tcPr>
            <w:tcW w:w="851" w:type="dxa"/>
            <w:tcBorders>
              <w:bottom w:val="single" w:sz="12" w:space="0" w:color="auto"/>
            </w:tcBorders>
            <w:vAlign w:val="center"/>
          </w:tcPr>
          <w:p w:rsidR="005275C9" w:rsidRPr="004F795F" w:rsidRDefault="005275C9" w:rsidP="00B0267F">
            <w:pPr>
              <w:ind w:firstLine="851"/>
              <w:jc w:val="center"/>
              <w:rPr>
                <w:sz w:val="22"/>
                <w:szCs w:val="22"/>
              </w:rPr>
            </w:pPr>
          </w:p>
        </w:tc>
        <w:tc>
          <w:tcPr>
            <w:tcW w:w="850" w:type="dxa"/>
            <w:tcBorders>
              <w:bottom w:val="single" w:sz="12" w:space="0" w:color="auto"/>
            </w:tcBorders>
            <w:vAlign w:val="center"/>
          </w:tcPr>
          <w:p w:rsidR="005275C9" w:rsidRPr="004F795F" w:rsidRDefault="005275C9" w:rsidP="00B0267F">
            <w:pPr>
              <w:ind w:firstLine="851"/>
              <w:jc w:val="center"/>
              <w:rPr>
                <w:sz w:val="22"/>
                <w:szCs w:val="22"/>
              </w:rPr>
            </w:pPr>
          </w:p>
        </w:tc>
      </w:tr>
    </w:tbl>
    <w:p w:rsidR="005275C9" w:rsidRPr="004F795F" w:rsidRDefault="005275C9" w:rsidP="003B4918">
      <w:pPr>
        <w:jc w:val="right"/>
        <w:rPr>
          <w:b/>
          <w:bCs/>
          <w:sz w:val="22"/>
          <w:szCs w:val="22"/>
        </w:rPr>
      </w:pPr>
    </w:p>
    <w:p w:rsidR="005275C9" w:rsidRPr="004F795F" w:rsidRDefault="005275C9" w:rsidP="003B4918">
      <w:pPr>
        <w:jc w:val="right"/>
        <w:rPr>
          <w:b/>
          <w:bCs/>
          <w:sz w:val="22"/>
          <w:szCs w:val="22"/>
        </w:rPr>
      </w:pPr>
    </w:p>
    <w:p w:rsidR="005275C9" w:rsidRPr="004F795F" w:rsidRDefault="005275C9" w:rsidP="003B4918">
      <w:pPr>
        <w:jc w:val="center"/>
        <w:rPr>
          <w:b/>
          <w:bCs/>
          <w:sz w:val="22"/>
          <w:szCs w:val="22"/>
        </w:rPr>
      </w:pPr>
    </w:p>
    <w:p w:rsidR="005275C9" w:rsidRPr="004F795F" w:rsidRDefault="005275C9" w:rsidP="003B4918">
      <w:pPr>
        <w:pStyle w:val="3"/>
        <w:rPr>
          <w:rFonts w:ascii="Times New Roman" w:hAnsi="Times New Roman" w:cs="Times New Roman"/>
          <w:b w:val="0"/>
          <w:bCs w:val="0"/>
          <w:sz w:val="22"/>
          <w:szCs w:val="22"/>
        </w:rPr>
      </w:pPr>
      <w:r w:rsidRPr="004F795F">
        <w:rPr>
          <w:rFonts w:ascii="Times New Roman" w:hAnsi="Times New Roman" w:cs="Times New Roman"/>
          <w:b w:val="0"/>
          <w:bCs w:val="0"/>
          <w:sz w:val="22"/>
          <w:szCs w:val="22"/>
          <w:u w:val="single"/>
        </w:rPr>
        <w:t xml:space="preserve">Теплоснабжающая </w:t>
      </w:r>
      <w:r w:rsidRPr="004F795F">
        <w:rPr>
          <w:rFonts w:ascii="Times New Roman" w:hAnsi="Times New Roman" w:cs="Times New Roman"/>
          <w:b w:val="0"/>
          <w:bCs w:val="0"/>
          <w:sz w:val="22"/>
          <w:szCs w:val="22"/>
        </w:rPr>
        <w:tab/>
        <w:t xml:space="preserve">  </w:t>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t xml:space="preserve">                </w:t>
      </w:r>
    </w:p>
    <w:p w:rsidR="005275C9" w:rsidRPr="004F795F" w:rsidRDefault="005275C9" w:rsidP="00A073C3">
      <w:pPr>
        <w:ind w:left="-709"/>
        <w:rPr>
          <w:sz w:val="22"/>
          <w:szCs w:val="22"/>
        </w:rPr>
      </w:pPr>
      <w:r w:rsidRPr="004F795F">
        <w:rPr>
          <w:i/>
          <w:iCs/>
          <w:sz w:val="22"/>
          <w:szCs w:val="22"/>
        </w:rPr>
        <w:tab/>
      </w:r>
      <w:r w:rsidRPr="004F795F">
        <w:rPr>
          <w:sz w:val="22"/>
          <w:szCs w:val="22"/>
          <w:u w:val="single"/>
        </w:rPr>
        <w:t>организация</w:t>
      </w:r>
      <w:r w:rsidRPr="004F795F">
        <w:rPr>
          <w:sz w:val="22"/>
          <w:szCs w:val="22"/>
        </w:rPr>
        <w:tab/>
      </w:r>
      <w:r w:rsidRPr="004F795F">
        <w:rPr>
          <w:i/>
          <w:iCs/>
          <w:sz w:val="22"/>
          <w:szCs w:val="22"/>
        </w:rPr>
        <w:tab/>
      </w:r>
      <w:r w:rsidRPr="004F795F">
        <w:rPr>
          <w:i/>
          <w:iCs/>
          <w:sz w:val="22"/>
          <w:szCs w:val="22"/>
        </w:rPr>
        <w:tab/>
      </w:r>
      <w:r w:rsidRPr="004F795F">
        <w:rPr>
          <w:i/>
          <w:iCs/>
          <w:sz w:val="22"/>
          <w:szCs w:val="22"/>
        </w:rPr>
        <w:tab/>
      </w:r>
      <w:r w:rsidRPr="004F795F">
        <w:rPr>
          <w:i/>
          <w:iCs/>
          <w:sz w:val="22"/>
          <w:szCs w:val="22"/>
        </w:rPr>
        <w:tab/>
      </w:r>
      <w:r w:rsidRPr="004F795F">
        <w:rPr>
          <w:i/>
          <w:iCs/>
          <w:sz w:val="22"/>
          <w:szCs w:val="22"/>
        </w:rPr>
        <w:tab/>
        <w:t xml:space="preserve">   </w:t>
      </w:r>
      <w:r w:rsidRPr="004F795F">
        <w:rPr>
          <w:sz w:val="22"/>
          <w:szCs w:val="22"/>
        </w:rPr>
        <w:t xml:space="preserve">  </w:t>
      </w:r>
      <w:r w:rsidRPr="004F795F">
        <w:rPr>
          <w:i/>
          <w:iCs/>
          <w:sz w:val="22"/>
          <w:szCs w:val="22"/>
        </w:rPr>
        <w:t xml:space="preserve">           </w:t>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t xml:space="preserve">                </w:t>
      </w: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r w:rsidRPr="004F795F">
        <w:rPr>
          <w:sz w:val="22"/>
          <w:szCs w:val="22"/>
          <w:u w:val="single"/>
        </w:rPr>
        <w:t xml:space="preserve">Абонент  </w:t>
      </w:r>
      <w:r w:rsidRPr="004F795F">
        <w:rPr>
          <w:sz w:val="22"/>
          <w:szCs w:val="22"/>
        </w:rPr>
        <w:t xml:space="preserve">                                                                                            </w:t>
      </w:r>
    </w:p>
    <w:p w:rsidR="005275C9" w:rsidRPr="004F795F" w:rsidRDefault="005275C9" w:rsidP="003B4918">
      <w:pPr>
        <w:snapToGrid w:val="0"/>
        <w:rPr>
          <w:sz w:val="22"/>
          <w:szCs w:val="22"/>
        </w:rPr>
      </w:pPr>
      <w:r w:rsidRPr="004F795F">
        <w:rPr>
          <w:sz w:val="22"/>
          <w:szCs w:val="22"/>
        </w:rPr>
        <w:t xml:space="preserve">                                                                                                          </w:t>
      </w:r>
    </w:p>
    <w:p w:rsidR="005275C9" w:rsidRPr="004F795F" w:rsidRDefault="005275C9" w:rsidP="003B4918">
      <w:pPr>
        <w:snapToGrid w:val="0"/>
        <w:ind w:left="5040" w:firstLine="720"/>
        <w:rPr>
          <w:sz w:val="22"/>
          <w:szCs w:val="22"/>
        </w:rPr>
      </w:pPr>
    </w:p>
    <w:p w:rsidR="005275C9" w:rsidRPr="004F795F" w:rsidRDefault="005275C9" w:rsidP="003B4918">
      <w:pPr>
        <w:pStyle w:val="ad"/>
        <w:rPr>
          <w:b/>
          <w:bCs/>
          <w:sz w:val="22"/>
          <w:szCs w:val="22"/>
        </w:rPr>
      </w:pPr>
    </w:p>
    <w:p w:rsidR="005275C9" w:rsidRPr="004F795F" w:rsidRDefault="005275C9" w:rsidP="003B4918">
      <w:pPr>
        <w:pStyle w:val="ad"/>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r w:rsidRPr="004F795F">
        <w:rPr>
          <w:b/>
          <w:bCs/>
          <w:sz w:val="22"/>
          <w:szCs w:val="22"/>
        </w:rPr>
        <w:t xml:space="preserve">                                                                       </w:t>
      </w: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r w:rsidRPr="004F795F">
        <w:rPr>
          <w:b/>
          <w:bCs/>
          <w:sz w:val="22"/>
          <w:szCs w:val="22"/>
        </w:rPr>
        <w:t xml:space="preserve">                                                                       </w:t>
      </w: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p>
    <w:p w:rsidR="005275C9" w:rsidRDefault="005275C9" w:rsidP="003B4918">
      <w:pPr>
        <w:jc w:val="center"/>
        <w:rPr>
          <w:b/>
          <w:bCs/>
          <w:sz w:val="22"/>
          <w:szCs w:val="22"/>
        </w:rPr>
      </w:pPr>
      <w:r w:rsidRPr="004F795F">
        <w:rPr>
          <w:b/>
          <w:bCs/>
          <w:sz w:val="22"/>
          <w:szCs w:val="22"/>
        </w:rPr>
        <w:t xml:space="preserve">                                                               </w:t>
      </w:r>
    </w:p>
    <w:p w:rsidR="005275C9" w:rsidRDefault="005275C9" w:rsidP="003B4918">
      <w:pPr>
        <w:jc w:val="center"/>
        <w:rPr>
          <w:b/>
          <w:bCs/>
          <w:sz w:val="22"/>
          <w:szCs w:val="22"/>
        </w:rPr>
      </w:pPr>
    </w:p>
    <w:p w:rsidR="005275C9" w:rsidRDefault="005275C9" w:rsidP="003B4918">
      <w:pPr>
        <w:jc w:val="center"/>
        <w:rPr>
          <w:b/>
          <w:bCs/>
          <w:sz w:val="22"/>
          <w:szCs w:val="22"/>
        </w:rPr>
      </w:pPr>
    </w:p>
    <w:p w:rsidR="005275C9" w:rsidRPr="004F795F" w:rsidRDefault="005275C9" w:rsidP="003B4918">
      <w:pPr>
        <w:jc w:val="center"/>
        <w:rPr>
          <w:b/>
          <w:bCs/>
          <w:sz w:val="22"/>
          <w:szCs w:val="22"/>
        </w:rPr>
      </w:pPr>
      <w:r>
        <w:rPr>
          <w:b/>
          <w:bCs/>
          <w:sz w:val="22"/>
          <w:szCs w:val="22"/>
        </w:rPr>
        <w:t xml:space="preserve">                                                                </w:t>
      </w:r>
      <w:r w:rsidRPr="004F795F">
        <w:rPr>
          <w:b/>
          <w:bCs/>
          <w:sz w:val="22"/>
          <w:szCs w:val="22"/>
        </w:rPr>
        <w:t xml:space="preserve"> Приложение № 2</w:t>
      </w:r>
    </w:p>
    <w:p w:rsidR="005275C9" w:rsidRPr="00A073C3" w:rsidRDefault="005275C9" w:rsidP="003B4918">
      <w:pPr>
        <w:rPr>
          <w:sz w:val="22"/>
          <w:szCs w:val="22"/>
        </w:rPr>
      </w:pP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t xml:space="preserve">                  </w:t>
      </w:r>
      <w:r w:rsidRPr="004F795F">
        <w:rPr>
          <w:sz w:val="22"/>
          <w:szCs w:val="22"/>
        </w:rPr>
        <w:t xml:space="preserve">к     договору    </w:t>
      </w:r>
      <w:bookmarkStart w:id="0" w:name="_GoBack"/>
      <w:proofErr w:type="gramStart"/>
      <w:r w:rsidRPr="00A073C3">
        <w:rPr>
          <w:bCs/>
          <w:sz w:val="22"/>
          <w:szCs w:val="22"/>
        </w:rPr>
        <w:t>№  _</w:t>
      </w:r>
      <w:proofErr w:type="gramEnd"/>
      <w:r w:rsidRPr="00A073C3">
        <w:rPr>
          <w:bCs/>
          <w:sz w:val="22"/>
          <w:szCs w:val="22"/>
        </w:rPr>
        <w:t>_ – Ю/ТПК</w:t>
      </w:r>
    </w:p>
    <w:bookmarkEnd w:id="0"/>
    <w:p w:rsidR="005275C9" w:rsidRPr="004F795F" w:rsidRDefault="005275C9" w:rsidP="003B4918">
      <w:pPr>
        <w:rPr>
          <w:sz w:val="22"/>
          <w:szCs w:val="22"/>
        </w:rPr>
      </w:pP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t xml:space="preserve">                  </w:t>
      </w:r>
    </w:p>
    <w:p w:rsidR="005275C9" w:rsidRPr="004F795F" w:rsidRDefault="005275C9" w:rsidP="003B4918">
      <w:pPr>
        <w:jc w:val="center"/>
        <w:rPr>
          <w:b/>
          <w:bCs/>
          <w:sz w:val="22"/>
          <w:szCs w:val="22"/>
        </w:rPr>
      </w:pPr>
    </w:p>
    <w:p w:rsidR="005275C9" w:rsidRPr="004F795F" w:rsidRDefault="005275C9" w:rsidP="003B4918">
      <w:pPr>
        <w:jc w:val="center"/>
        <w:rPr>
          <w:b/>
          <w:bCs/>
          <w:sz w:val="22"/>
          <w:szCs w:val="22"/>
        </w:rPr>
      </w:pPr>
      <w:r w:rsidRPr="004F795F">
        <w:rPr>
          <w:b/>
          <w:bCs/>
          <w:sz w:val="22"/>
          <w:szCs w:val="22"/>
        </w:rPr>
        <w:t>АКТ</w:t>
      </w:r>
    </w:p>
    <w:p w:rsidR="005275C9" w:rsidRPr="004F795F" w:rsidRDefault="005275C9" w:rsidP="003B4918">
      <w:pPr>
        <w:jc w:val="center"/>
        <w:rPr>
          <w:sz w:val="22"/>
          <w:szCs w:val="22"/>
        </w:rPr>
      </w:pPr>
      <w:r w:rsidRPr="004F795F">
        <w:rPr>
          <w:sz w:val="22"/>
          <w:szCs w:val="22"/>
        </w:rPr>
        <w:t>разграничения балансовой принадлежности тепловых сетей</w:t>
      </w:r>
    </w:p>
    <w:p w:rsidR="005275C9" w:rsidRPr="004F795F" w:rsidRDefault="005275C9" w:rsidP="003B4918">
      <w:pPr>
        <w:jc w:val="center"/>
        <w:rPr>
          <w:sz w:val="22"/>
          <w:szCs w:val="22"/>
        </w:rPr>
      </w:pPr>
      <w:r w:rsidRPr="004F795F">
        <w:rPr>
          <w:sz w:val="22"/>
          <w:szCs w:val="22"/>
        </w:rPr>
        <w:t>и эксплуатационной ответственности сторон</w:t>
      </w:r>
    </w:p>
    <w:p w:rsidR="005275C9" w:rsidRPr="004F795F" w:rsidRDefault="005275C9" w:rsidP="003B4918">
      <w:pPr>
        <w:rPr>
          <w:b/>
          <w:bCs/>
          <w:sz w:val="22"/>
          <w:szCs w:val="22"/>
        </w:rPr>
      </w:pPr>
    </w:p>
    <w:p w:rsidR="005275C9" w:rsidRPr="004F795F" w:rsidRDefault="005275C9" w:rsidP="003B4918">
      <w:pPr>
        <w:rPr>
          <w:b/>
          <w:bCs/>
          <w:sz w:val="22"/>
          <w:szCs w:val="22"/>
        </w:rPr>
      </w:pPr>
    </w:p>
    <w:p w:rsidR="005275C9" w:rsidRPr="004F795F" w:rsidRDefault="005275C9" w:rsidP="003B4918">
      <w:pPr>
        <w:rPr>
          <w:sz w:val="22"/>
          <w:szCs w:val="22"/>
        </w:rPr>
      </w:pP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r>
      <w:r w:rsidRPr="004F795F">
        <w:rPr>
          <w:b/>
          <w:bCs/>
          <w:sz w:val="22"/>
          <w:szCs w:val="22"/>
        </w:rPr>
        <w:tab/>
      </w:r>
    </w:p>
    <w:p w:rsidR="005275C9" w:rsidRPr="004F795F" w:rsidRDefault="005275C9" w:rsidP="003B4918">
      <w:pPr>
        <w:jc w:val="both"/>
        <w:rPr>
          <w:sz w:val="22"/>
          <w:szCs w:val="22"/>
        </w:rPr>
      </w:pPr>
      <w:r w:rsidRPr="004F795F">
        <w:rPr>
          <w:sz w:val="22"/>
          <w:szCs w:val="22"/>
        </w:rPr>
        <w:tab/>
        <w:t xml:space="preserve">   Мы, нижеподписавшиеся, представитель «Теплоснабжающей организации» </w:t>
      </w:r>
      <w:proofErr w:type="gramStart"/>
      <w:r w:rsidRPr="004F795F">
        <w:rPr>
          <w:sz w:val="22"/>
          <w:szCs w:val="22"/>
        </w:rPr>
        <w:t xml:space="preserve">–  </w:t>
      </w:r>
      <w:r w:rsidR="00A073C3">
        <w:rPr>
          <w:sz w:val="22"/>
          <w:szCs w:val="22"/>
        </w:rPr>
        <w:t>_</w:t>
      </w:r>
      <w:proofErr w:type="gramEnd"/>
      <w:r w:rsidR="00A073C3">
        <w:rPr>
          <w:sz w:val="22"/>
          <w:szCs w:val="22"/>
        </w:rPr>
        <w:t>______________________</w:t>
      </w:r>
      <w:r w:rsidRPr="004F795F">
        <w:rPr>
          <w:sz w:val="22"/>
          <w:szCs w:val="22"/>
        </w:rPr>
        <w:t xml:space="preserve"> и </w:t>
      </w:r>
    </w:p>
    <w:p w:rsidR="005275C9" w:rsidRPr="004F795F" w:rsidRDefault="005275C9" w:rsidP="003B4918">
      <w:pPr>
        <w:snapToGrid w:val="0"/>
        <w:rPr>
          <w:sz w:val="22"/>
          <w:szCs w:val="22"/>
        </w:rPr>
      </w:pPr>
      <w:r w:rsidRPr="004F795F">
        <w:rPr>
          <w:sz w:val="22"/>
          <w:szCs w:val="22"/>
        </w:rPr>
        <w:t xml:space="preserve">               представитель «Абонента» </w:t>
      </w:r>
      <w:proofErr w:type="gramStart"/>
      <w:r w:rsidRPr="004F795F">
        <w:rPr>
          <w:sz w:val="22"/>
          <w:szCs w:val="22"/>
        </w:rPr>
        <w:t>–  _</w:t>
      </w:r>
      <w:proofErr w:type="gramEnd"/>
      <w:r w:rsidRPr="004F795F">
        <w:rPr>
          <w:sz w:val="22"/>
          <w:szCs w:val="22"/>
        </w:rPr>
        <w:t>__________________________________________________________</w:t>
      </w:r>
    </w:p>
    <w:p w:rsidR="005275C9" w:rsidRPr="004F795F" w:rsidRDefault="005275C9" w:rsidP="003B4918">
      <w:pPr>
        <w:snapToGrid w:val="0"/>
        <w:jc w:val="both"/>
        <w:rPr>
          <w:sz w:val="22"/>
          <w:szCs w:val="22"/>
        </w:rPr>
      </w:pPr>
      <w:r w:rsidRPr="004F795F">
        <w:rPr>
          <w:sz w:val="22"/>
          <w:szCs w:val="22"/>
        </w:rPr>
        <w:t xml:space="preserve">составили настоящий акт на предмет определения </w:t>
      </w:r>
      <w:proofErr w:type="gramStart"/>
      <w:r w:rsidRPr="004F795F">
        <w:rPr>
          <w:sz w:val="22"/>
          <w:szCs w:val="22"/>
        </w:rPr>
        <w:t>границ  балансовой</w:t>
      </w:r>
      <w:proofErr w:type="gramEnd"/>
      <w:r w:rsidRPr="004F795F">
        <w:rPr>
          <w:sz w:val="22"/>
          <w:szCs w:val="22"/>
        </w:rPr>
        <w:t xml:space="preserve"> принадлежности и эксплуатационной  ответственности за техническое состояние тепловых сетей и узлов управления «Абонента», находящихся по адресу:  Костромская область </w:t>
      </w:r>
    </w:p>
    <w:p w:rsidR="005275C9" w:rsidRPr="004F795F" w:rsidRDefault="005275C9" w:rsidP="003B4918">
      <w:pPr>
        <w:snapToGrid w:val="0"/>
        <w:jc w:val="both"/>
        <w:rPr>
          <w:sz w:val="22"/>
          <w:szCs w:val="22"/>
        </w:rPr>
      </w:pPr>
      <w:r w:rsidRPr="004F795F">
        <w:rPr>
          <w:sz w:val="22"/>
          <w:szCs w:val="22"/>
        </w:rPr>
        <w:t>г. Волгореченск ул.</w:t>
      </w:r>
      <w:r w:rsidR="00A073C3">
        <w:rPr>
          <w:sz w:val="22"/>
          <w:szCs w:val="22"/>
        </w:rPr>
        <w:t>_____________</w:t>
      </w:r>
      <w:r w:rsidRPr="004F795F">
        <w:rPr>
          <w:sz w:val="22"/>
          <w:szCs w:val="22"/>
        </w:rPr>
        <w:t xml:space="preserve">____________________________________________________________ </w:t>
      </w:r>
    </w:p>
    <w:p w:rsidR="005275C9" w:rsidRPr="004F795F" w:rsidRDefault="005275C9" w:rsidP="003B4918">
      <w:pPr>
        <w:jc w:val="both"/>
        <w:rPr>
          <w:sz w:val="22"/>
          <w:szCs w:val="22"/>
        </w:rPr>
      </w:pPr>
    </w:p>
    <w:p w:rsidR="005275C9" w:rsidRPr="004F795F" w:rsidRDefault="005275C9" w:rsidP="003B4918">
      <w:pPr>
        <w:jc w:val="both"/>
        <w:rPr>
          <w:sz w:val="22"/>
          <w:szCs w:val="22"/>
        </w:rPr>
      </w:pPr>
      <w:r w:rsidRPr="004F795F">
        <w:rPr>
          <w:sz w:val="22"/>
          <w:szCs w:val="22"/>
        </w:rPr>
        <w:t xml:space="preserve">               Границы раздела устанавливаются следующие:</w:t>
      </w:r>
    </w:p>
    <w:p w:rsidR="005275C9" w:rsidRPr="004F795F" w:rsidRDefault="005275C9" w:rsidP="003B4918">
      <w:pPr>
        <w:ind w:right="-172"/>
        <w:jc w:val="both"/>
        <w:rPr>
          <w:sz w:val="22"/>
          <w:szCs w:val="22"/>
        </w:rPr>
      </w:pPr>
    </w:p>
    <w:p w:rsidR="005275C9" w:rsidRPr="004F795F" w:rsidRDefault="005275C9" w:rsidP="003B4918">
      <w:pPr>
        <w:snapToGrid w:val="0"/>
        <w:jc w:val="both"/>
        <w:rPr>
          <w:sz w:val="22"/>
          <w:szCs w:val="22"/>
        </w:rPr>
      </w:pPr>
      <w:r w:rsidRPr="004F795F">
        <w:rPr>
          <w:sz w:val="22"/>
          <w:szCs w:val="22"/>
        </w:rPr>
        <w:t xml:space="preserve"> Костромская область </w:t>
      </w:r>
    </w:p>
    <w:p w:rsidR="005275C9" w:rsidRPr="004F795F" w:rsidRDefault="005275C9" w:rsidP="003B4918">
      <w:pPr>
        <w:snapToGrid w:val="0"/>
        <w:jc w:val="both"/>
        <w:rPr>
          <w:sz w:val="22"/>
          <w:szCs w:val="22"/>
        </w:rPr>
      </w:pPr>
      <w:r w:rsidRPr="004F795F">
        <w:rPr>
          <w:sz w:val="22"/>
          <w:szCs w:val="22"/>
        </w:rPr>
        <w:t xml:space="preserve">г. Волгореченск  </w:t>
      </w:r>
    </w:p>
    <w:p w:rsidR="005275C9" w:rsidRPr="004F795F" w:rsidRDefault="005275C9" w:rsidP="003B4918">
      <w:pPr>
        <w:jc w:val="both"/>
        <w:rPr>
          <w:sz w:val="22"/>
          <w:szCs w:val="22"/>
        </w:rPr>
      </w:pPr>
    </w:p>
    <w:p w:rsidR="005275C9" w:rsidRPr="004F795F" w:rsidRDefault="005275C9" w:rsidP="003B4918">
      <w:pPr>
        <w:ind w:right="-172"/>
        <w:jc w:val="both"/>
        <w:rPr>
          <w:sz w:val="22"/>
          <w:szCs w:val="22"/>
        </w:rPr>
      </w:pPr>
    </w:p>
    <w:p w:rsidR="005275C9" w:rsidRPr="004F795F" w:rsidRDefault="005275C9" w:rsidP="003B4918">
      <w:pPr>
        <w:jc w:val="both"/>
        <w:rPr>
          <w:sz w:val="22"/>
          <w:szCs w:val="22"/>
        </w:rPr>
      </w:pPr>
    </w:p>
    <w:p w:rsidR="005275C9" w:rsidRPr="004F795F" w:rsidRDefault="005275C9" w:rsidP="003B4918">
      <w:pPr>
        <w:jc w:val="both"/>
        <w:rPr>
          <w:sz w:val="22"/>
          <w:szCs w:val="22"/>
        </w:rPr>
      </w:pPr>
    </w:p>
    <w:p w:rsidR="005275C9" w:rsidRPr="004F795F" w:rsidRDefault="005275C9" w:rsidP="003B4918">
      <w:pPr>
        <w:jc w:val="both"/>
        <w:rPr>
          <w:sz w:val="22"/>
          <w:szCs w:val="22"/>
        </w:rPr>
      </w:pPr>
    </w:p>
    <w:p w:rsidR="005275C9" w:rsidRPr="004F795F" w:rsidRDefault="005275C9" w:rsidP="003B4918">
      <w:pPr>
        <w:pStyle w:val="3"/>
        <w:rPr>
          <w:rFonts w:ascii="Times New Roman" w:hAnsi="Times New Roman" w:cs="Times New Roman"/>
          <w:b w:val="0"/>
          <w:bCs w:val="0"/>
          <w:sz w:val="22"/>
          <w:szCs w:val="22"/>
        </w:rPr>
      </w:pPr>
      <w:r w:rsidRPr="004F795F">
        <w:rPr>
          <w:rFonts w:ascii="Times New Roman" w:hAnsi="Times New Roman" w:cs="Times New Roman"/>
          <w:b w:val="0"/>
          <w:bCs w:val="0"/>
          <w:sz w:val="22"/>
          <w:szCs w:val="22"/>
          <w:u w:val="single"/>
        </w:rPr>
        <w:t xml:space="preserve">Теплоснабжающая </w:t>
      </w:r>
      <w:r w:rsidRPr="004F795F">
        <w:rPr>
          <w:rFonts w:ascii="Times New Roman" w:hAnsi="Times New Roman" w:cs="Times New Roman"/>
          <w:b w:val="0"/>
          <w:bCs w:val="0"/>
          <w:sz w:val="22"/>
          <w:szCs w:val="22"/>
        </w:rPr>
        <w:tab/>
        <w:t xml:space="preserve">  </w:t>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t xml:space="preserve">                </w:t>
      </w:r>
    </w:p>
    <w:p w:rsidR="005275C9" w:rsidRPr="004F795F" w:rsidRDefault="005275C9" w:rsidP="003B4918">
      <w:pPr>
        <w:ind w:left="-709"/>
        <w:rPr>
          <w:sz w:val="22"/>
          <w:szCs w:val="22"/>
        </w:rPr>
      </w:pPr>
      <w:r w:rsidRPr="004F795F">
        <w:rPr>
          <w:i/>
          <w:iCs/>
          <w:sz w:val="22"/>
          <w:szCs w:val="22"/>
        </w:rPr>
        <w:tab/>
      </w:r>
      <w:r w:rsidRPr="004F795F">
        <w:rPr>
          <w:sz w:val="22"/>
          <w:szCs w:val="22"/>
          <w:u w:val="single"/>
        </w:rPr>
        <w:t>организация</w:t>
      </w:r>
      <w:r w:rsidRPr="004F795F">
        <w:rPr>
          <w:sz w:val="22"/>
          <w:szCs w:val="22"/>
        </w:rPr>
        <w:tab/>
      </w:r>
      <w:r w:rsidRPr="004F795F">
        <w:rPr>
          <w:i/>
          <w:iCs/>
          <w:sz w:val="22"/>
          <w:szCs w:val="22"/>
        </w:rPr>
        <w:tab/>
      </w:r>
      <w:r w:rsidRPr="004F795F">
        <w:rPr>
          <w:i/>
          <w:iCs/>
          <w:sz w:val="22"/>
          <w:szCs w:val="22"/>
        </w:rPr>
        <w:tab/>
      </w:r>
      <w:r w:rsidRPr="004F795F">
        <w:rPr>
          <w:i/>
          <w:iCs/>
          <w:sz w:val="22"/>
          <w:szCs w:val="22"/>
        </w:rPr>
        <w:tab/>
      </w:r>
      <w:r w:rsidRPr="004F795F">
        <w:rPr>
          <w:i/>
          <w:iCs/>
          <w:sz w:val="22"/>
          <w:szCs w:val="22"/>
        </w:rPr>
        <w:tab/>
      </w:r>
      <w:r w:rsidRPr="004F795F">
        <w:rPr>
          <w:i/>
          <w:iCs/>
          <w:sz w:val="22"/>
          <w:szCs w:val="22"/>
        </w:rPr>
        <w:tab/>
        <w:t xml:space="preserve">   </w:t>
      </w:r>
      <w:r w:rsidRPr="004F795F">
        <w:rPr>
          <w:sz w:val="22"/>
          <w:szCs w:val="22"/>
        </w:rPr>
        <w:t xml:space="preserve">  </w:t>
      </w:r>
      <w:r w:rsidRPr="004F795F">
        <w:rPr>
          <w:i/>
          <w:iCs/>
          <w:sz w:val="22"/>
          <w:szCs w:val="22"/>
        </w:rPr>
        <w:t xml:space="preserve">           </w:t>
      </w:r>
    </w:p>
    <w:p w:rsidR="005275C9" w:rsidRPr="004F795F" w:rsidRDefault="005275C9" w:rsidP="003B4918">
      <w:pPr>
        <w:rPr>
          <w:sz w:val="22"/>
          <w:szCs w:val="22"/>
        </w:rPr>
      </w:pP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t xml:space="preserve">                </w:t>
      </w: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6A0272">
      <w:pPr>
        <w:rPr>
          <w:sz w:val="22"/>
          <w:szCs w:val="22"/>
        </w:rPr>
      </w:pPr>
      <w:r w:rsidRPr="004F795F">
        <w:rPr>
          <w:sz w:val="22"/>
          <w:szCs w:val="22"/>
          <w:u w:val="single"/>
        </w:rPr>
        <w:t xml:space="preserve">Абонент  </w:t>
      </w:r>
      <w:r w:rsidRPr="004F795F">
        <w:rPr>
          <w:sz w:val="22"/>
          <w:szCs w:val="22"/>
        </w:rPr>
        <w:t xml:space="preserve">                                                                                            </w:t>
      </w: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snapToGrid w:val="0"/>
        <w:rPr>
          <w:sz w:val="22"/>
          <w:szCs w:val="22"/>
        </w:rPr>
      </w:pPr>
    </w:p>
    <w:p w:rsidR="005275C9" w:rsidRPr="004F795F" w:rsidRDefault="005275C9" w:rsidP="003B4918">
      <w:pPr>
        <w:ind w:left="-426" w:firstLine="426"/>
        <w:jc w:val="center"/>
        <w:rPr>
          <w:b/>
          <w:bCs/>
          <w:sz w:val="22"/>
          <w:szCs w:val="22"/>
        </w:rPr>
      </w:pPr>
      <w:r w:rsidRPr="004F795F">
        <w:rPr>
          <w:b/>
          <w:bCs/>
          <w:sz w:val="22"/>
          <w:szCs w:val="22"/>
        </w:rPr>
        <w:t xml:space="preserve">                        </w:t>
      </w:r>
    </w:p>
    <w:p w:rsidR="005275C9" w:rsidRPr="004F795F" w:rsidRDefault="005275C9" w:rsidP="003B4918">
      <w:pPr>
        <w:ind w:left="-426" w:firstLine="426"/>
        <w:jc w:val="center"/>
        <w:rPr>
          <w:b/>
          <w:bCs/>
          <w:sz w:val="22"/>
          <w:szCs w:val="22"/>
        </w:rPr>
      </w:pPr>
      <w:r w:rsidRPr="004F795F">
        <w:rPr>
          <w:b/>
          <w:bCs/>
          <w:sz w:val="22"/>
          <w:szCs w:val="22"/>
        </w:rPr>
        <w:t xml:space="preserve">                                                          </w:t>
      </w:r>
    </w:p>
    <w:p w:rsidR="005275C9" w:rsidRPr="004F795F" w:rsidRDefault="005275C9" w:rsidP="003B4918">
      <w:pPr>
        <w:ind w:left="-426" w:firstLine="426"/>
        <w:jc w:val="center"/>
        <w:rPr>
          <w:b/>
          <w:bCs/>
          <w:sz w:val="22"/>
          <w:szCs w:val="22"/>
        </w:rPr>
      </w:pPr>
      <w:r w:rsidRPr="004F795F">
        <w:rPr>
          <w:b/>
          <w:bCs/>
          <w:sz w:val="22"/>
          <w:szCs w:val="22"/>
        </w:rPr>
        <w:t xml:space="preserve">                                                                                                                                        </w:t>
      </w:r>
    </w:p>
    <w:p w:rsidR="005275C9" w:rsidRPr="004F795F" w:rsidRDefault="005275C9" w:rsidP="003B4918">
      <w:pPr>
        <w:ind w:left="-426" w:firstLine="426"/>
        <w:jc w:val="center"/>
        <w:rPr>
          <w:b/>
          <w:bCs/>
          <w:sz w:val="22"/>
          <w:szCs w:val="22"/>
        </w:rPr>
      </w:pPr>
      <w:r w:rsidRPr="004F795F">
        <w:rPr>
          <w:b/>
          <w:bCs/>
          <w:sz w:val="22"/>
          <w:szCs w:val="22"/>
        </w:rPr>
        <w:t xml:space="preserve">                                           </w:t>
      </w:r>
    </w:p>
    <w:p w:rsidR="005275C9" w:rsidRPr="004F795F" w:rsidRDefault="005275C9" w:rsidP="003B4918">
      <w:pPr>
        <w:ind w:left="-426" w:firstLine="426"/>
        <w:jc w:val="center"/>
        <w:rPr>
          <w:b/>
          <w:bCs/>
          <w:sz w:val="22"/>
          <w:szCs w:val="22"/>
        </w:rPr>
      </w:pPr>
    </w:p>
    <w:p w:rsidR="005275C9" w:rsidRPr="004F795F" w:rsidRDefault="005275C9" w:rsidP="003B4918">
      <w:pPr>
        <w:ind w:left="-426" w:firstLine="426"/>
        <w:jc w:val="center"/>
        <w:rPr>
          <w:b/>
          <w:bCs/>
          <w:sz w:val="22"/>
          <w:szCs w:val="22"/>
        </w:rPr>
      </w:pPr>
    </w:p>
    <w:p w:rsidR="005275C9" w:rsidRPr="004F795F" w:rsidRDefault="005275C9" w:rsidP="003B4918">
      <w:pPr>
        <w:ind w:left="-426" w:firstLine="426"/>
        <w:jc w:val="center"/>
        <w:rPr>
          <w:b/>
          <w:bCs/>
          <w:sz w:val="22"/>
          <w:szCs w:val="22"/>
        </w:rPr>
      </w:pPr>
      <w:r w:rsidRPr="004F795F">
        <w:rPr>
          <w:b/>
          <w:bCs/>
          <w:sz w:val="22"/>
          <w:szCs w:val="22"/>
        </w:rPr>
        <w:t xml:space="preserve">                                                                         </w:t>
      </w:r>
    </w:p>
    <w:p w:rsidR="005275C9" w:rsidRPr="004F795F" w:rsidRDefault="005275C9" w:rsidP="003B4918">
      <w:pPr>
        <w:ind w:left="-426" w:firstLine="426"/>
        <w:jc w:val="center"/>
        <w:rPr>
          <w:b/>
          <w:bCs/>
          <w:sz w:val="22"/>
          <w:szCs w:val="22"/>
        </w:rPr>
      </w:pPr>
    </w:p>
    <w:p w:rsidR="005275C9" w:rsidRPr="004F795F" w:rsidRDefault="005275C9" w:rsidP="003B4918">
      <w:pPr>
        <w:ind w:left="-426" w:firstLine="426"/>
        <w:jc w:val="center"/>
        <w:rPr>
          <w:b/>
          <w:bCs/>
          <w:sz w:val="22"/>
          <w:szCs w:val="22"/>
        </w:rPr>
      </w:pPr>
    </w:p>
    <w:p w:rsidR="005275C9" w:rsidRDefault="005275C9" w:rsidP="003B4918">
      <w:pPr>
        <w:ind w:left="-426" w:firstLine="426"/>
        <w:jc w:val="center"/>
        <w:rPr>
          <w:b/>
          <w:bCs/>
          <w:sz w:val="22"/>
          <w:szCs w:val="22"/>
        </w:rPr>
      </w:pPr>
      <w:r w:rsidRPr="004F795F">
        <w:rPr>
          <w:b/>
          <w:bCs/>
          <w:sz w:val="22"/>
          <w:szCs w:val="22"/>
        </w:rPr>
        <w:t xml:space="preserve">                                                                            </w:t>
      </w:r>
    </w:p>
    <w:p w:rsidR="005275C9" w:rsidRDefault="005275C9" w:rsidP="003B4918">
      <w:pPr>
        <w:ind w:left="-426" w:firstLine="426"/>
        <w:jc w:val="center"/>
        <w:rPr>
          <w:b/>
          <w:bCs/>
          <w:sz w:val="22"/>
          <w:szCs w:val="22"/>
        </w:rPr>
      </w:pPr>
    </w:p>
    <w:p w:rsidR="005275C9" w:rsidRPr="004F795F" w:rsidRDefault="005275C9" w:rsidP="003B4918">
      <w:pPr>
        <w:ind w:left="-426" w:firstLine="426"/>
        <w:jc w:val="center"/>
        <w:rPr>
          <w:b/>
          <w:bCs/>
          <w:sz w:val="22"/>
          <w:szCs w:val="22"/>
        </w:rPr>
      </w:pPr>
      <w:r>
        <w:rPr>
          <w:b/>
          <w:bCs/>
          <w:sz w:val="22"/>
          <w:szCs w:val="22"/>
        </w:rPr>
        <w:t xml:space="preserve">                                                                                 </w:t>
      </w:r>
      <w:r w:rsidRPr="004F795F">
        <w:rPr>
          <w:b/>
          <w:bCs/>
          <w:sz w:val="22"/>
          <w:szCs w:val="22"/>
        </w:rPr>
        <w:t>Приложение № 3</w:t>
      </w:r>
      <w:r w:rsidRPr="004F795F">
        <w:rPr>
          <w:sz w:val="22"/>
          <w:szCs w:val="22"/>
        </w:rPr>
        <w:t xml:space="preserve">                                                                         </w:t>
      </w:r>
      <w:r w:rsidRPr="004F795F">
        <w:rPr>
          <w:b/>
          <w:bCs/>
          <w:sz w:val="22"/>
          <w:szCs w:val="22"/>
        </w:rPr>
        <w:t xml:space="preserve">                           </w:t>
      </w:r>
    </w:p>
    <w:p w:rsidR="005275C9" w:rsidRPr="004F795F" w:rsidRDefault="005275C9" w:rsidP="003B4918">
      <w:pPr>
        <w:jc w:val="center"/>
        <w:rPr>
          <w:sz w:val="22"/>
          <w:szCs w:val="22"/>
        </w:rPr>
      </w:pPr>
      <w:r w:rsidRPr="004F795F">
        <w:rPr>
          <w:b/>
          <w:bCs/>
          <w:sz w:val="22"/>
          <w:szCs w:val="22"/>
        </w:rPr>
        <w:t xml:space="preserve">                                                                                                     </w:t>
      </w:r>
      <w:r w:rsidRPr="004F795F">
        <w:rPr>
          <w:sz w:val="22"/>
          <w:szCs w:val="22"/>
        </w:rPr>
        <w:t xml:space="preserve">к </w:t>
      </w:r>
      <w:proofErr w:type="gramStart"/>
      <w:r w:rsidRPr="004F795F">
        <w:rPr>
          <w:sz w:val="22"/>
          <w:szCs w:val="22"/>
        </w:rPr>
        <w:t>договору  №</w:t>
      </w:r>
      <w:proofErr w:type="gramEnd"/>
      <w:r w:rsidRPr="004F795F">
        <w:rPr>
          <w:sz w:val="22"/>
          <w:szCs w:val="22"/>
        </w:rPr>
        <w:t xml:space="preserve"> ____ – Ю/ТПК </w:t>
      </w:r>
    </w:p>
    <w:p w:rsidR="005275C9" w:rsidRPr="004F795F" w:rsidRDefault="005275C9" w:rsidP="003B4918">
      <w:pPr>
        <w:jc w:val="center"/>
        <w:rPr>
          <w:sz w:val="22"/>
          <w:szCs w:val="22"/>
        </w:rPr>
      </w:pPr>
      <w:r w:rsidRPr="004F795F">
        <w:rPr>
          <w:sz w:val="22"/>
          <w:szCs w:val="22"/>
        </w:rPr>
        <w:t xml:space="preserve">                                                                      </w:t>
      </w:r>
    </w:p>
    <w:p w:rsidR="005275C9" w:rsidRPr="004F795F" w:rsidRDefault="005275C9" w:rsidP="003B4918">
      <w:pPr>
        <w:rPr>
          <w:b/>
          <w:bCs/>
          <w:sz w:val="22"/>
          <w:szCs w:val="22"/>
        </w:rPr>
      </w:pPr>
    </w:p>
    <w:p w:rsidR="005275C9" w:rsidRPr="004F795F" w:rsidRDefault="005275C9" w:rsidP="003B4918">
      <w:pPr>
        <w:rPr>
          <w:b/>
          <w:bCs/>
          <w:sz w:val="22"/>
          <w:szCs w:val="22"/>
        </w:rPr>
      </w:pPr>
    </w:p>
    <w:p w:rsidR="005275C9" w:rsidRPr="004F795F" w:rsidRDefault="005275C9" w:rsidP="003B4918">
      <w:pPr>
        <w:jc w:val="center"/>
        <w:rPr>
          <w:b/>
          <w:bCs/>
          <w:sz w:val="22"/>
          <w:szCs w:val="22"/>
        </w:rPr>
      </w:pPr>
      <w:r w:rsidRPr="004F795F">
        <w:rPr>
          <w:b/>
          <w:bCs/>
          <w:sz w:val="22"/>
          <w:szCs w:val="22"/>
        </w:rPr>
        <w:t>Перечень расчетных приборов учета тепловой энергии абонента</w:t>
      </w:r>
    </w:p>
    <w:p w:rsidR="005275C9" w:rsidRPr="004F795F" w:rsidRDefault="005275C9" w:rsidP="003B4918">
      <w:pPr>
        <w:rPr>
          <w:b/>
          <w:bCs/>
          <w:sz w:val="22"/>
          <w:szCs w:val="22"/>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554"/>
        <w:gridCol w:w="2410"/>
        <w:gridCol w:w="1701"/>
        <w:gridCol w:w="1843"/>
        <w:gridCol w:w="1701"/>
      </w:tblGrid>
      <w:tr w:rsidR="005275C9" w:rsidRPr="004F795F" w:rsidTr="006A759A">
        <w:trPr>
          <w:trHeight w:val="685"/>
        </w:trPr>
        <w:tc>
          <w:tcPr>
            <w:tcW w:w="423" w:type="dxa"/>
            <w:vAlign w:val="center"/>
          </w:tcPr>
          <w:p w:rsidR="005275C9" w:rsidRPr="004F795F" w:rsidRDefault="005275C9" w:rsidP="00B0267F">
            <w:pPr>
              <w:rPr>
                <w:snapToGrid w:val="0"/>
                <w:color w:val="000000"/>
                <w:sz w:val="22"/>
                <w:szCs w:val="22"/>
              </w:rPr>
            </w:pPr>
          </w:p>
          <w:p w:rsidR="005275C9" w:rsidRPr="004F795F" w:rsidRDefault="005275C9" w:rsidP="00B0267F">
            <w:pPr>
              <w:ind w:right="-314"/>
              <w:rPr>
                <w:snapToGrid w:val="0"/>
                <w:color w:val="000000"/>
                <w:sz w:val="22"/>
                <w:szCs w:val="22"/>
              </w:rPr>
            </w:pPr>
            <w:r w:rsidRPr="004F795F">
              <w:rPr>
                <w:snapToGrid w:val="0"/>
                <w:color w:val="000000"/>
                <w:sz w:val="22"/>
                <w:szCs w:val="22"/>
              </w:rPr>
              <w:t>№</w:t>
            </w:r>
          </w:p>
          <w:p w:rsidR="005275C9" w:rsidRPr="004F795F" w:rsidRDefault="005275C9" w:rsidP="00B0267F">
            <w:pPr>
              <w:ind w:right="-314"/>
              <w:rPr>
                <w:b/>
                <w:bCs/>
                <w:sz w:val="22"/>
                <w:szCs w:val="22"/>
              </w:rPr>
            </w:pPr>
            <w:r w:rsidRPr="004F795F">
              <w:rPr>
                <w:snapToGrid w:val="0"/>
                <w:color w:val="000000"/>
                <w:sz w:val="22"/>
                <w:szCs w:val="22"/>
              </w:rPr>
              <w:t>п/п</w:t>
            </w:r>
          </w:p>
        </w:tc>
        <w:tc>
          <w:tcPr>
            <w:tcW w:w="2554" w:type="dxa"/>
            <w:vAlign w:val="center"/>
          </w:tcPr>
          <w:p w:rsidR="005275C9" w:rsidRPr="004F795F" w:rsidRDefault="005275C9" w:rsidP="00B0267F">
            <w:pPr>
              <w:ind w:right="-314"/>
              <w:rPr>
                <w:b/>
                <w:bCs/>
                <w:sz w:val="22"/>
                <w:szCs w:val="22"/>
              </w:rPr>
            </w:pPr>
            <w:r w:rsidRPr="004F795F">
              <w:rPr>
                <w:snapToGrid w:val="0"/>
                <w:color w:val="000000"/>
                <w:sz w:val="22"/>
                <w:szCs w:val="22"/>
              </w:rPr>
              <w:t xml:space="preserve">Место расположения прибора учета          </w:t>
            </w:r>
          </w:p>
        </w:tc>
        <w:tc>
          <w:tcPr>
            <w:tcW w:w="2410" w:type="dxa"/>
            <w:vAlign w:val="center"/>
          </w:tcPr>
          <w:p w:rsidR="005275C9" w:rsidRPr="004F795F" w:rsidRDefault="005275C9" w:rsidP="00B0267F">
            <w:pPr>
              <w:jc w:val="center"/>
              <w:rPr>
                <w:snapToGrid w:val="0"/>
                <w:color w:val="000000"/>
                <w:sz w:val="22"/>
                <w:szCs w:val="22"/>
              </w:rPr>
            </w:pPr>
            <w:r w:rsidRPr="004F795F">
              <w:rPr>
                <w:snapToGrid w:val="0"/>
                <w:color w:val="000000"/>
                <w:sz w:val="22"/>
                <w:szCs w:val="22"/>
              </w:rPr>
              <w:t xml:space="preserve"> Марка прибора</w:t>
            </w:r>
          </w:p>
          <w:p w:rsidR="005275C9" w:rsidRPr="004F795F" w:rsidRDefault="005275C9" w:rsidP="00B0267F">
            <w:pPr>
              <w:ind w:right="176"/>
              <w:jc w:val="center"/>
              <w:rPr>
                <w:b/>
                <w:bCs/>
                <w:sz w:val="22"/>
                <w:szCs w:val="22"/>
              </w:rPr>
            </w:pPr>
            <w:r w:rsidRPr="004F795F">
              <w:rPr>
                <w:snapToGrid w:val="0"/>
                <w:color w:val="000000"/>
                <w:sz w:val="22"/>
                <w:szCs w:val="22"/>
              </w:rPr>
              <w:t xml:space="preserve">учета </w:t>
            </w:r>
          </w:p>
        </w:tc>
        <w:tc>
          <w:tcPr>
            <w:tcW w:w="1701" w:type="dxa"/>
          </w:tcPr>
          <w:p w:rsidR="005275C9" w:rsidRPr="004F795F" w:rsidRDefault="005275C9" w:rsidP="00B0267F">
            <w:pPr>
              <w:jc w:val="center"/>
              <w:rPr>
                <w:snapToGrid w:val="0"/>
                <w:color w:val="000000"/>
                <w:sz w:val="22"/>
                <w:szCs w:val="22"/>
              </w:rPr>
            </w:pPr>
          </w:p>
          <w:p w:rsidR="005275C9" w:rsidRPr="004F795F" w:rsidRDefault="005275C9" w:rsidP="00B0267F">
            <w:pPr>
              <w:jc w:val="center"/>
              <w:rPr>
                <w:snapToGrid w:val="0"/>
                <w:color w:val="000000"/>
                <w:sz w:val="22"/>
                <w:szCs w:val="22"/>
              </w:rPr>
            </w:pPr>
          </w:p>
          <w:p w:rsidR="005275C9" w:rsidRPr="004F795F" w:rsidRDefault="005275C9" w:rsidP="00B0267F">
            <w:pPr>
              <w:jc w:val="center"/>
              <w:rPr>
                <w:snapToGrid w:val="0"/>
                <w:color w:val="000000"/>
                <w:sz w:val="22"/>
                <w:szCs w:val="22"/>
              </w:rPr>
            </w:pPr>
            <w:r w:rsidRPr="004F795F">
              <w:rPr>
                <w:snapToGrid w:val="0"/>
                <w:color w:val="000000"/>
                <w:sz w:val="22"/>
                <w:szCs w:val="22"/>
              </w:rPr>
              <w:t>Заводской №</w:t>
            </w:r>
          </w:p>
        </w:tc>
        <w:tc>
          <w:tcPr>
            <w:tcW w:w="1843" w:type="dxa"/>
          </w:tcPr>
          <w:p w:rsidR="005275C9" w:rsidRPr="004F795F" w:rsidRDefault="005275C9" w:rsidP="00B0267F">
            <w:pPr>
              <w:jc w:val="center"/>
              <w:rPr>
                <w:snapToGrid w:val="0"/>
                <w:color w:val="000000"/>
                <w:sz w:val="22"/>
                <w:szCs w:val="22"/>
              </w:rPr>
            </w:pPr>
          </w:p>
          <w:p w:rsidR="005275C9" w:rsidRPr="004F795F" w:rsidRDefault="005275C9" w:rsidP="00B0267F">
            <w:pPr>
              <w:ind w:right="176"/>
              <w:jc w:val="center"/>
              <w:rPr>
                <w:snapToGrid w:val="0"/>
                <w:color w:val="000000"/>
                <w:sz w:val="22"/>
                <w:szCs w:val="22"/>
              </w:rPr>
            </w:pPr>
            <w:proofErr w:type="gramStart"/>
            <w:r w:rsidRPr="004F795F">
              <w:rPr>
                <w:snapToGrid w:val="0"/>
                <w:color w:val="000000"/>
                <w:sz w:val="22"/>
                <w:szCs w:val="22"/>
              </w:rPr>
              <w:t>Дата  следующей</w:t>
            </w:r>
            <w:proofErr w:type="gramEnd"/>
          </w:p>
          <w:p w:rsidR="005275C9" w:rsidRPr="004F795F" w:rsidRDefault="005275C9" w:rsidP="00B0267F">
            <w:pPr>
              <w:jc w:val="center"/>
              <w:rPr>
                <w:snapToGrid w:val="0"/>
                <w:color w:val="000000"/>
                <w:sz w:val="22"/>
                <w:szCs w:val="22"/>
              </w:rPr>
            </w:pPr>
            <w:r w:rsidRPr="004F795F">
              <w:rPr>
                <w:snapToGrid w:val="0"/>
                <w:color w:val="000000"/>
                <w:sz w:val="22"/>
                <w:szCs w:val="22"/>
              </w:rPr>
              <w:t>поверки</w:t>
            </w:r>
          </w:p>
        </w:tc>
        <w:tc>
          <w:tcPr>
            <w:tcW w:w="1701" w:type="dxa"/>
          </w:tcPr>
          <w:p w:rsidR="005275C9" w:rsidRPr="004F795F" w:rsidRDefault="005275C9" w:rsidP="00B0267F">
            <w:pPr>
              <w:ind w:right="-314"/>
              <w:rPr>
                <w:sz w:val="22"/>
                <w:szCs w:val="22"/>
              </w:rPr>
            </w:pPr>
            <w:r w:rsidRPr="004F795F">
              <w:rPr>
                <w:sz w:val="22"/>
                <w:szCs w:val="22"/>
              </w:rPr>
              <w:t xml:space="preserve">  </w:t>
            </w:r>
          </w:p>
          <w:p w:rsidR="005275C9" w:rsidRPr="004F795F" w:rsidRDefault="005275C9" w:rsidP="00B0267F">
            <w:pPr>
              <w:ind w:right="-314"/>
              <w:rPr>
                <w:sz w:val="22"/>
                <w:szCs w:val="22"/>
              </w:rPr>
            </w:pPr>
            <w:r w:rsidRPr="004F795F">
              <w:rPr>
                <w:sz w:val="22"/>
                <w:szCs w:val="22"/>
              </w:rPr>
              <w:t xml:space="preserve"> Технические характеристики, измеряемые параметры теплоэнергии</w:t>
            </w:r>
          </w:p>
          <w:p w:rsidR="005275C9" w:rsidRPr="004F795F" w:rsidRDefault="005275C9" w:rsidP="00B0267F">
            <w:pPr>
              <w:ind w:right="-314"/>
              <w:rPr>
                <w:sz w:val="22"/>
                <w:szCs w:val="22"/>
              </w:rPr>
            </w:pPr>
            <w:r w:rsidRPr="004F795F">
              <w:rPr>
                <w:sz w:val="22"/>
                <w:szCs w:val="22"/>
              </w:rPr>
              <w:t xml:space="preserve">           </w:t>
            </w:r>
          </w:p>
          <w:p w:rsidR="005275C9" w:rsidRPr="004F795F" w:rsidRDefault="005275C9" w:rsidP="00B0267F">
            <w:pPr>
              <w:jc w:val="center"/>
              <w:rPr>
                <w:snapToGrid w:val="0"/>
                <w:color w:val="000000"/>
                <w:sz w:val="22"/>
                <w:szCs w:val="22"/>
              </w:rPr>
            </w:pPr>
          </w:p>
        </w:tc>
      </w:tr>
      <w:tr w:rsidR="005275C9" w:rsidRPr="004F795F" w:rsidTr="006A759A">
        <w:trPr>
          <w:trHeight w:val="1058"/>
        </w:trPr>
        <w:tc>
          <w:tcPr>
            <w:tcW w:w="423" w:type="dxa"/>
            <w:vAlign w:val="center"/>
          </w:tcPr>
          <w:p w:rsidR="005275C9" w:rsidRPr="004F795F" w:rsidRDefault="005275C9" w:rsidP="00B0267F">
            <w:pPr>
              <w:ind w:right="-314"/>
              <w:rPr>
                <w:sz w:val="22"/>
                <w:szCs w:val="22"/>
              </w:rPr>
            </w:pPr>
            <w:r w:rsidRPr="004F795F">
              <w:rPr>
                <w:sz w:val="22"/>
                <w:szCs w:val="22"/>
              </w:rPr>
              <w:t>1</w:t>
            </w:r>
          </w:p>
          <w:p w:rsidR="005275C9" w:rsidRPr="004F795F" w:rsidRDefault="005275C9" w:rsidP="00B0267F">
            <w:pPr>
              <w:ind w:right="-314"/>
              <w:rPr>
                <w:sz w:val="22"/>
                <w:szCs w:val="22"/>
              </w:rPr>
            </w:pPr>
          </w:p>
          <w:p w:rsidR="005275C9" w:rsidRPr="004F795F" w:rsidRDefault="005275C9" w:rsidP="00B0267F">
            <w:pPr>
              <w:ind w:right="-314"/>
              <w:rPr>
                <w:sz w:val="22"/>
                <w:szCs w:val="22"/>
              </w:rPr>
            </w:pPr>
          </w:p>
        </w:tc>
        <w:tc>
          <w:tcPr>
            <w:tcW w:w="2554" w:type="dxa"/>
            <w:vAlign w:val="center"/>
          </w:tcPr>
          <w:p w:rsidR="005275C9" w:rsidRPr="004F795F" w:rsidRDefault="005275C9" w:rsidP="00B0267F">
            <w:pPr>
              <w:ind w:right="-314"/>
              <w:jc w:val="center"/>
              <w:rPr>
                <w:sz w:val="22"/>
                <w:szCs w:val="22"/>
              </w:rPr>
            </w:pPr>
          </w:p>
        </w:tc>
        <w:tc>
          <w:tcPr>
            <w:tcW w:w="2410" w:type="dxa"/>
            <w:vAlign w:val="center"/>
          </w:tcPr>
          <w:p w:rsidR="005275C9" w:rsidRPr="004F795F" w:rsidRDefault="005275C9" w:rsidP="00B0267F">
            <w:pPr>
              <w:ind w:right="-314"/>
              <w:rPr>
                <w:sz w:val="22"/>
                <w:szCs w:val="22"/>
              </w:rPr>
            </w:pPr>
          </w:p>
        </w:tc>
        <w:tc>
          <w:tcPr>
            <w:tcW w:w="1701" w:type="dxa"/>
          </w:tcPr>
          <w:p w:rsidR="005275C9" w:rsidRPr="004F795F" w:rsidRDefault="005275C9" w:rsidP="00B0267F">
            <w:pPr>
              <w:ind w:right="-314"/>
              <w:rPr>
                <w:sz w:val="22"/>
                <w:szCs w:val="22"/>
                <w:lang w:val="en-US"/>
              </w:rPr>
            </w:pPr>
          </w:p>
        </w:tc>
        <w:tc>
          <w:tcPr>
            <w:tcW w:w="1843" w:type="dxa"/>
          </w:tcPr>
          <w:p w:rsidR="005275C9" w:rsidRPr="004F795F" w:rsidRDefault="005275C9" w:rsidP="00B0267F">
            <w:pPr>
              <w:ind w:right="-314"/>
              <w:jc w:val="center"/>
              <w:rPr>
                <w:sz w:val="22"/>
                <w:szCs w:val="22"/>
              </w:rPr>
            </w:pPr>
          </w:p>
        </w:tc>
        <w:tc>
          <w:tcPr>
            <w:tcW w:w="1701" w:type="dxa"/>
          </w:tcPr>
          <w:p w:rsidR="005275C9" w:rsidRPr="004F795F" w:rsidRDefault="005275C9" w:rsidP="00B0267F">
            <w:pPr>
              <w:ind w:right="-314"/>
              <w:jc w:val="center"/>
              <w:rPr>
                <w:sz w:val="22"/>
                <w:szCs w:val="22"/>
              </w:rPr>
            </w:pPr>
          </w:p>
        </w:tc>
      </w:tr>
    </w:tbl>
    <w:p w:rsidR="005275C9" w:rsidRPr="004F795F" w:rsidRDefault="005275C9" w:rsidP="003B4918">
      <w:pPr>
        <w:tabs>
          <w:tab w:val="left" w:pos="6804"/>
          <w:tab w:val="left" w:pos="8505"/>
        </w:tabs>
        <w:ind w:right="-314"/>
        <w:rPr>
          <w:sz w:val="22"/>
          <w:szCs w:val="22"/>
        </w:rPr>
      </w:pPr>
    </w:p>
    <w:p w:rsidR="005275C9" w:rsidRPr="004F795F" w:rsidRDefault="005275C9" w:rsidP="003B4918">
      <w:pPr>
        <w:ind w:right="-314"/>
        <w:rPr>
          <w:b/>
          <w:bCs/>
          <w:sz w:val="22"/>
          <w:szCs w:val="22"/>
        </w:rPr>
      </w:pPr>
    </w:p>
    <w:p w:rsidR="005275C9" w:rsidRPr="004F795F" w:rsidRDefault="005275C9" w:rsidP="003B4918">
      <w:pPr>
        <w:pStyle w:val="3"/>
        <w:rPr>
          <w:rFonts w:ascii="Times New Roman" w:hAnsi="Times New Roman" w:cs="Times New Roman"/>
          <w:b w:val="0"/>
          <w:bCs w:val="0"/>
          <w:sz w:val="22"/>
          <w:szCs w:val="22"/>
        </w:rPr>
      </w:pPr>
      <w:r w:rsidRPr="004F795F">
        <w:rPr>
          <w:rFonts w:ascii="Times New Roman" w:hAnsi="Times New Roman" w:cs="Times New Roman"/>
          <w:b w:val="0"/>
          <w:bCs w:val="0"/>
          <w:sz w:val="22"/>
          <w:szCs w:val="22"/>
          <w:u w:val="single"/>
        </w:rPr>
        <w:t xml:space="preserve">Теплоснабжающая </w:t>
      </w:r>
      <w:r w:rsidRPr="004F795F">
        <w:rPr>
          <w:rFonts w:ascii="Times New Roman" w:hAnsi="Times New Roman" w:cs="Times New Roman"/>
          <w:b w:val="0"/>
          <w:bCs w:val="0"/>
          <w:sz w:val="22"/>
          <w:szCs w:val="22"/>
        </w:rPr>
        <w:tab/>
        <w:t xml:space="preserve">  </w:t>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r>
      <w:r w:rsidRPr="004F795F">
        <w:rPr>
          <w:rFonts w:ascii="Times New Roman" w:hAnsi="Times New Roman" w:cs="Times New Roman"/>
          <w:b w:val="0"/>
          <w:bCs w:val="0"/>
          <w:sz w:val="22"/>
          <w:szCs w:val="22"/>
        </w:rPr>
        <w:tab/>
        <w:t xml:space="preserve">                </w:t>
      </w:r>
    </w:p>
    <w:p w:rsidR="005275C9" w:rsidRPr="004F795F" w:rsidRDefault="005275C9" w:rsidP="003B4918">
      <w:pPr>
        <w:ind w:left="-709"/>
        <w:rPr>
          <w:sz w:val="22"/>
          <w:szCs w:val="22"/>
        </w:rPr>
      </w:pPr>
      <w:r w:rsidRPr="004F795F">
        <w:rPr>
          <w:i/>
          <w:iCs/>
          <w:sz w:val="22"/>
          <w:szCs w:val="22"/>
        </w:rPr>
        <w:tab/>
      </w:r>
      <w:r w:rsidRPr="004F795F">
        <w:rPr>
          <w:sz w:val="22"/>
          <w:szCs w:val="22"/>
          <w:u w:val="single"/>
        </w:rPr>
        <w:t>организация</w:t>
      </w:r>
      <w:r w:rsidRPr="004F795F">
        <w:rPr>
          <w:sz w:val="22"/>
          <w:szCs w:val="22"/>
        </w:rPr>
        <w:tab/>
      </w:r>
      <w:r w:rsidRPr="004F795F">
        <w:rPr>
          <w:i/>
          <w:iCs/>
          <w:sz w:val="22"/>
          <w:szCs w:val="22"/>
        </w:rPr>
        <w:tab/>
      </w:r>
      <w:r w:rsidRPr="004F795F">
        <w:rPr>
          <w:i/>
          <w:iCs/>
          <w:sz w:val="22"/>
          <w:szCs w:val="22"/>
        </w:rPr>
        <w:tab/>
      </w:r>
      <w:r w:rsidRPr="004F795F">
        <w:rPr>
          <w:i/>
          <w:iCs/>
          <w:sz w:val="22"/>
          <w:szCs w:val="22"/>
        </w:rPr>
        <w:tab/>
      </w:r>
      <w:r w:rsidRPr="004F795F">
        <w:rPr>
          <w:i/>
          <w:iCs/>
          <w:sz w:val="22"/>
          <w:szCs w:val="22"/>
        </w:rPr>
        <w:tab/>
      </w:r>
      <w:r w:rsidRPr="004F795F">
        <w:rPr>
          <w:i/>
          <w:iCs/>
          <w:sz w:val="22"/>
          <w:szCs w:val="22"/>
        </w:rPr>
        <w:tab/>
      </w:r>
    </w:p>
    <w:p w:rsidR="005275C9" w:rsidRPr="004F795F" w:rsidRDefault="005275C9" w:rsidP="003B4918">
      <w:pPr>
        <w:rPr>
          <w:sz w:val="22"/>
          <w:szCs w:val="22"/>
        </w:rPr>
      </w:pP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r>
      <w:r w:rsidRPr="004F795F">
        <w:rPr>
          <w:sz w:val="22"/>
          <w:szCs w:val="22"/>
        </w:rPr>
        <w:tab/>
        <w:t xml:space="preserve">                </w:t>
      </w: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jc w:val="both"/>
        <w:rPr>
          <w:sz w:val="22"/>
          <w:szCs w:val="22"/>
        </w:rPr>
      </w:pPr>
      <w:r w:rsidRPr="004F795F">
        <w:rPr>
          <w:sz w:val="22"/>
          <w:szCs w:val="22"/>
          <w:u w:val="single"/>
        </w:rPr>
        <w:t xml:space="preserve">Абонент  </w:t>
      </w:r>
      <w:r w:rsidRPr="004F795F">
        <w:rPr>
          <w:sz w:val="22"/>
          <w:szCs w:val="22"/>
        </w:rPr>
        <w:t xml:space="preserve">                                                                                            </w:t>
      </w:r>
    </w:p>
    <w:p w:rsidR="005275C9" w:rsidRPr="004F795F" w:rsidRDefault="005275C9" w:rsidP="003B4918">
      <w:pPr>
        <w:jc w:val="cente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snapToGrid w:val="0"/>
        <w:rPr>
          <w:sz w:val="22"/>
          <w:szCs w:val="22"/>
        </w:rPr>
      </w:pPr>
      <w:r w:rsidRPr="004F795F">
        <w:rPr>
          <w:sz w:val="22"/>
          <w:szCs w:val="22"/>
          <w:u w:val="single"/>
        </w:rPr>
        <w:t xml:space="preserve"> </w:t>
      </w: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sz w:val="22"/>
          <w:szCs w:val="22"/>
        </w:rPr>
      </w:pPr>
    </w:p>
    <w:p w:rsidR="005275C9" w:rsidRPr="004F795F" w:rsidRDefault="005275C9" w:rsidP="003B4918">
      <w:pPr>
        <w:rPr>
          <w:b/>
          <w:bCs/>
          <w:sz w:val="22"/>
          <w:szCs w:val="22"/>
        </w:rPr>
      </w:pPr>
    </w:p>
    <w:p w:rsidR="005275C9" w:rsidRPr="004F795F" w:rsidRDefault="005275C9" w:rsidP="003B4918">
      <w:pPr>
        <w:rPr>
          <w:b/>
          <w:bCs/>
          <w:sz w:val="22"/>
          <w:szCs w:val="22"/>
        </w:rPr>
      </w:pPr>
    </w:p>
    <w:p w:rsidR="005275C9" w:rsidRPr="004F795F" w:rsidRDefault="005275C9" w:rsidP="003B4918">
      <w:pPr>
        <w:rPr>
          <w:b/>
          <w:bCs/>
          <w:sz w:val="22"/>
          <w:szCs w:val="22"/>
        </w:rPr>
      </w:pPr>
    </w:p>
    <w:p w:rsidR="005275C9" w:rsidRPr="004F795F" w:rsidRDefault="005275C9" w:rsidP="003B4918">
      <w:pPr>
        <w:rPr>
          <w:b/>
          <w:bCs/>
          <w:sz w:val="22"/>
          <w:szCs w:val="22"/>
        </w:rPr>
      </w:pPr>
    </w:p>
    <w:p w:rsidR="005275C9" w:rsidRPr="004F795F" w:rsidRDefault="005275C9" w:rsidP="003B4918">
      <w:pPr>
        <w:rPr>
          <w:b/>
          <w:bCs/>
          <w:sz w:val="22"/>
          <w:szCs w:val="22"/>
        </w:rPr>
      </w:pPr>
    </w:p>
    <w:p w:rsidR="005275C9" w:rsidRPr="004F795F" w:rsidRDefault="005275C9" w:rsidP="003B4918">
      <w:pPr>
        <w:rPr>
          <w:b/>
          <w:bCs/>
          <w:sz w:val="22"/>
          <w:szCs w:val="22"/>
        </w:rPr>
      </w:pPr>
    </w:p>
    <w:p w:rsidR="005275C9" w:rsidRPr="004F795F" w:rsidRDefault="005275C9" w:rsidP="003B4918">
      <w:pPr>
        <w:rPr>
          <w:b/>
          <w:bCs/>
          <w:sz w:val="22"/>
          <w:szCs w:val="22"/>
        </w:rPr>
      </w:pPr>
    </w:p>
    <w:p w:rsidR="005275C9" w:rsidRPr="00276E68" w:rsidRDefault="005275C9" w:rsidP="006A0272">
      <w:pPr>
        <w:jc w:val="center"/>
        <w:rPr>
          <w:b/>
          <w:bCs/>
        </w:rPr>
      </w:pPr>
      <w:r w:rsidRPr="004F795F">
        <w:rPr>
          <w:sz w:val="22"/>
          <w:szCs w:val="22"/>
        </w:rPr>
        <w:t xml:space="preserve">                                                                             </w:t>
      </w:r>
      <w:r>
        <w:t xml:space="preserve">                                         </w:t>
      </w:r>
    </w:p>
    <w:sectPr w:rsidR="005275C9" w:rsidRPr="00276E68" w:rsidSect="006A759A">
      <w:headerReference w:type="default" r:id="rId7"/>
      <w:footerReference w:type="default" r:id="rId8"/>
      <w:headerReference w:type="first" r:id="rId9"/>
      <w:footerReference w:type="first" r:id="rId10"/>
      <w:pgSz w:w="11907" w:h="16840"/>
      <w:pgMar w:top="851" w:right="850" w:bottom="89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F2A" w:rsidRDefault="00813F2A">
      <w:r>
        <w:separator/>
      </w:r>
    </w:p>
  </w:endnote>
  <w:endnote w:type="continuationSeparator" w:id="0">
    <w:p w:rsidR="00813F2A" w:rsidRDefault="0081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C9" w:rsidRDefault="005275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C9" w:rsidRDefault="005275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F2A" w:rsidRDefault="00813F2A">
      <w:r>
        <w:separator/>
      </w:r>
    </w:p>
  </w:footnote>
  <w:footnote w:type="continuationSeparator" w:id="0">
    <w:p w:rsidR="00813F2A" w:rsidRDefault="0081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C9" w:rsidRDefault="005275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C9" w:rsidRDefault="005275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20BC"/>
    <w:multiLevelType w:val="hybridMultilevel"/>
    <w:tmpl w:val="C10C8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183131"/>
    <w:multiLevelType w:val="singleLevel"/>
    <w:tmpl w:val="BA54B21E"/>
    <w:lvl w:ilvl="0">
      <w:start w:val="5"/>
      <w:numFmt w:val="decimal"/>
      <w:lvlText w:val="7.%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3" w15:restartNumberingAfterBreak="0">
    <w:nsid w:val="17D85EC8"/>
    <w:multiLevelType w:val="multilevel"/>
    <w:tmpl w:val="D14A81D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7DD4162"/>
    <w:multiLevelType w:val="hybridMultilevel"/>
    <w:tmpl w:val="3A6A3C34"/>
    <w:lvl w:ilvl="0" w:tplc="E570B1D2">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6F70DB"/>
    <w:multiLevelType w:val="singleLevel"/>
    <w:tmpl w:val="930E06FE"/>
    <w:lvl w:ilvl="0">
      <w:start w:val="1"/>
      <w:numFmt w:val="decimal"/>
      <w:lvlText w:val="2.1.%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15:restartNumberingAfterBreak="0">
    <w:nsid w:val="27151B6D"/>
    <w:multiLevelType w:val="hybridMultilevel"/>
    <w:tmpl w:val="52E80C40"/>
    <w:lvl w:ilvl="0" w:tplc="CC20661A">
      <w:start w:val="8"/>
      <w:numFmt w:val="decimal"/>
      <w:lvlText w:val="%1."/>
      <w:lvlJc w:val="left"/>
      <w:pPr>
        <w:tabs>
          <w:tab w:val="num" w:pos="915"/>
        </w:tabs>
        <w:ind w:left="915" w:hanging="360"/>
      </w:pPr>
      <w:rPr>
        <w:rFonts w:hint="default"/>
      </w:rPr>
    </w:lvl>
    <w:lvl w:ilvl="1" w:tplc="04190019">
      <w:start w:val="1"/>
      <w:numFmt w:val="lowerLetter"/>
      <w:lvlText w:val="%2."/>
      <w:lvlJc w:val="left"/>
      <w:pPr>
        <w:tabs>
          <w:tab w:val="num" w:pos="1635"/>
        </w:tabs>
        <w:ind w:left="1635" w:hanging="360"/>
      </w:pPr>
    </w:lvl>
    <w:lvl w:ilvl="2" w:tplc="0419001B">
      <w:start w:val="1"/>
      <w:numFmt w:val="lowerRoman"/>
      <w:lvlText w:val="%3."/>
      <w:lvlJc w:val="right"/>
      <w:pPr>
        <w:tabs>
          <w:tab w:val="num" w:pos="2355"/>
        </w:tabs>
        <w:ind w:left="2355" w:hanging="180"/>
      </w:pPr>
    </w:lvl>
    <w:lvl w:ilvl="3" w:tplc="0419000F">
      <w:start w:val="1"/>
      <w:numFmt w:val="decimal"/>
      <w:lvlText w:val="%4."/>
      <w:lvlJc w:val="left"/>
      <w:pPr>
        <w:tabs>
          <w:tab w:val="num" w:pos="3075"/>
        </w:tabs>
        <w:ind w:left="3075" w:hanging="360"/>
      </w:pPr>
    </w:lvl>
    <w:lvl w:ilvl="4" w:tplc="04190019">
      <w:start w:val="1"/>
      <w:numFmt w:val="lowerLetter"/>
      <w:lvlText w:val="%5."/>
      <w:lvlJc w:val="left"/>
      <w:pPr>
        <w:tabs>
          <w:tab w:val="num" w:pos="3795"/>
        </w:tabs>
        <w:ind w:left="3795" w:hanging="360"/>
      </w:pPr>
    </w:lvl>
    <w:lvl w:ilvl="5" w:tplc="0419001B">
      <w:start w:val="1"/>
      <w:numFmt w:val="lowerRoman"/>
      <w:lvlText w:val="%6."/>
      <w:lvlJc w:val="right"/>
      <w:pPr>
        <w:tabs>
          <w:tab w:val="num" w:pos="4515"/>
        </w:tabs>
        <w:ind w:left="4515" w:hanging="180"/>
      </w:pPr>
    </w:lvl>
    <w:lvl w:ilvl="6" w:tplc="0419000F">
      <w:start w:val="1"/>
      <w:numFmt w:val="decimal"/>
      <w:lvlText w:val="%7."/>
      <w:lvlJc w:val="left"/>
      <w:pPr>
        <w:tabs>
          <w:tab w:val="num" w:pos="5235"/>
        </w:tabs>
        <w:ind w:left="5235" w:hanging="360"/>
      </w:pPr>
    </w:lvl>
    <w:lvl w:ilvl="7" w:tplc="04190019">
      <w:start w:val="1"/>
      <w:numFmt w:val="lowerLetter"/>
      <w:lvlText w:val="%8."/>
      <w:lvlJc w:val="left"/>
      <w:pPr>
        <w:tabs>
          <w:tab w:val="num" w:pos="5955"/>
        </w:tabs>
        <w:ind w:left="5955" w:hanging="360"/>
      </w:pPr>
    </w:lvl>
    <w:lvl w:ilvl="8" w:tplc="0419001B">
      <w:start w:val="1"/>
      <w:numFmt w:val="lowerRoman"/>
      <w:lvlText w:val="%9."/>
      <w:lvlJc w:val="right"/>
      <w:pPr>
        <w:tabs>
          <w:tab w:val="num" w:pos="6675"/>
        </w:tabs>
        <w:ind w:left="6675" w:hanging="180"/>
      </w:pPr>
    </w:lvl>
  </w:abstractNum>
  <w:abstractNum w:abstractNumId="7" w15:restartNumberingAfterBreak="0">
    <w:nsid w:val="3C6A6205"/>
    <w:multiLevelType w:val="multilevel"/>
    <w:tmpl w:val="3274E268"/>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1E10E5E"/>
    <w:multiLevelType w:val="singleLevel"/>
    <w:tmpl w:val="D1B2303E"/>
    <w:lvl w:ilvl="0">
      <w:start w:val="15"/>
      <w:numFmt w:val="decimal"/>
      <w:lvlText w:val="3.1.%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9" w15:restartNumberingAfterBreak="0">
    <w:nsid w:val="45C72BDE"/>
    <w:multiLevelType w:val="multilevel"/>
    <w:tmpl w:val="B2B44EBA"/>
    <w:lvl w:ilvl="0">
      <w:start w:val="1"/>
      <w:numFmt w:val="decimal"/>
      <w:lvlText w:val="%1."/>
      <w:lvlJc w:val="left"/>
      <w:pPr>
        <w:tabs>
          <w:tab w:val="num" w:pos="915"/>
        </w:tabs>
        <w:ind w:left="915" w:hanging="360"/>
      </w:pPr>
      <w:rPr>
        <w:rFonts w:hint="default"/>
      </w:rPr>
    </w:lvl>
    <w:lvl w:ilvl="1">
      <w:start w:val="1"/>
      <w:numFmt w:val="decimal"/>
      <w:isLgl/>
      <w:lvlText w:val="%1.%2."/>
      <w:lvlJc w:val="left"/>
      <w:pPr>
        <w:ind w:left="915" w:hanging="36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1995" w:hanging="1440"/>
      </w:pPr>
      <w:rPr>
        <w:rFonts w:hint="default"/>
      </w:rPr>
    </w:lvl>
    <w:lvl w:ilvl="8">
      <w:start w:val="1"/>
      <w:numFmt w:val="decimal"/>
      <w:isLgl/>
      <w:lvlText w:val="%1.%2.%3.%4.%5.%6.%7.%8.%9."/>
      <w:lvlJc w:val="left"/>
      <w:pPr>
        <w:ind w:left="2355" w:hanging="1800"/>
      </w:pPr>
      <w:rPr>
        <w:rFonts w:hint="default"/>
      </w:rPr>
    </w:lvl>
  </w:abstractNum>
  <w:abstractNum w:abstractNumId="10" w15:restartNumberingAfterBreak="0">
    <w:nsid w:val="4CDF4DB6"/>
    <w:multiLevelType w:val="multilevel"/>
    <w:tmpl w:val="2712578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3FB1402"/>
    <w:multiLevelType w:val="multilevel"/>
    <w:tmpl w:val="9804819A"/>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B4520A6"/>
    <w:multiLevelType w:val="multilevel"/>
    <w:tmpl w:val="702A718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F157E85"/>
    <w:multiLevelType w:val="singleLevel"/>
    <w:tmpl w:val="245888A0"/>
    <w:lvl w:ilvl="0">
      <w:start w:val="1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4" w15:restartNumberingAfterBreak="0">
    <w:nsid w:val="60556831"/>
    <w:multiLevelType w:val="multilevel"/>
    <w:tmpl w:val="D51AC318"/>
    <w:lvl w:ilvl="0">
      <w:start w:val="5"/>
      <w:numFmt w:val="decimal"/>
      <w:lvlText w:val="%1"/>
      <w:lvlJc w:val="left"/>
      <w:pPr>
        <w:tabs>
          <w:tab w:val="num" w:pos="450"/>
        </w:tabs>
        <w:ind w:left="450" w:hanging="450"/>
      </w:pPr>
      <w:rPr>
        <w:rFonts w:hint="default"/>
      </w:rPr>
    </w:lvl>
    <w:lvl w:ilvl="1">
      <w:start w:val="8"/>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AB1628C"/>
    <w:multiLevelType w:val="hybridMultilevel"/>
    <w:tmpl w:val="B6124FC6"/>
    <w:lvl w:ilvl="0" w:tplc="EC2859BA">
      <w:start w:val="3"/>
      <w:numFmt w:val="decimal"/>
      <w:lvlText w:val="%1."/>
      <w:lvlJc w:val="left"/>
      <w:pPr>
        <w:ind w:left="1275" w:hanging="360"/>
      </w:pPr>
      <w:rPr>
        <w:rFonts w:hint="default"/>
      </w:r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16" w15:restartNumberingAfterBreak="0">
    <w:nsid w:val="78D84B16"/>
    <w:multiLevelType w:val="multilevel"/>
    <w:tmpl w:val="9D0A3592"/>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544B2A"/>
    <w:multiLevelType w:val="multilevel"/>
    <w:tmpl w:val="844E07BE"/>
    <w:lvl w:ilvl="0">
      <w:start w:val="5"/>
      <w:numFmt w:val="decimal"/>
      <w:lvlText w:val="%1"/>
      <w:lvlJc w:val="left"/>
      <w:pPr>
        <w:tabs>
          <w:tab w:val="num" w:pos="750"/>
        </w:tabs>
        <w:ind w:left="750" w:hanging="750"/>
      </w:pPr>
      <w:rPr>
        <w:rFonts w:hint="default"/>
      </w:rPr>
    </w:lvl>
    <w:lvl w:ilvl="1">
      <w:start w:val="1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9A87DAC"/>
    <w:multiLevelType w:val="hybridMultilevel"/>
    <w:tmpl w:val="84E24224"/>
    <w:lvl w:ilvl="0" w:tplc="6D442F72">
      <w:start w:val="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9" w15:restartNumberingAfterBreak="0">
    <w:nsid w:val="7E001092"/>
    <w:multiLevelType w:val="multilevel"/>
    <w:tmpl w:val="B2B44EBA"/>
    <w:lvl w:ilvl="0">
      <w:start w:val="1"/>
      <w:numFmt w:val="decimal"/>
      <w:lvlText w:val="%1."/>
      <w:lvlJc w:val="left"/>
      <w:pPr>
        <w:tabs>
          <w:tab w:val="num" w:pos="915"/>
        </w:tabs>
        <w:ind w:left="915"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1995" w:hanging="1440"/>
      </w:pPr>
      <w:rPr>
        <w:rFonts w:hint="default"/>
      </w:rPr>
    </w:lvl>
    <w:lvl w:ilvl="8">
      <w:start w:val="1"/>
      <w:numFmt w:val="decimal"/>
      <w:isLgl/>
      <w:lvlText w:val="%1.%2.%3.%4.%5.%6.%7.%8.%9."/>
      <w:lvlJc w:val="left"/>
      <w:pPr>
        <w:ind w:left="2355" w:hanging="1800"/>
      </w:pPr>
      <w:rPr>
        <w:rFonts w:hint="default"/>
      </w:rPr>
    </w:lvl>
  </w:abstractNum>
  <w:abstractNum w:abstractNumId="20" w15:restartNumberingAfterBreak="0">
    <w:nsid w:val="7EE742E4"/>
    <w:multiLevelType w:val="multilevel"/>
    <w:tmpl w:val="EAFA0C8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num w:numId="1">
    <w:abstractNumId w:val="5"/>
  </w:num>
  <w:num w:numId="2">
    <w:abstractNumId w:val="8"/>
  </w:num>
  <w:num w:numId="3">
    <w:abstractNumId w:val="0"/>
    <w:lvlOverride w:ilvl="0">
      <w:lvl w:ilvl="0">
        <w:start w:val="1"/>
        <w:numFmt w:val="bullet"/>
        <w:lvlText w:val=""/>
        <w:legacy w:legacy="1" w:legacySpace="0" w:legacyIndent="283"/>
        <w:lvlJc w:val="left"/>
        <w:pPr>
          <w:ind w:left="1018" w:hanging="283"/>
        </w:pPr>
        <w:rPr>
          <w:rFonts w:ascii="Wingdings" w:hAnsi="Wingdings" w:cs="Wingdings" w:hint="default"/>
          <w:b w:val="0"/>
          <w:bCs w:val="0"/>
          <w:i w:val="0"/>
          <w:iCs w:val="0"/>
          <w:sz w:val="24"/>
          <w:szCs w:val="24"/>
          <w:u w:val="none"/>
        </w:rPr>
      </w:lvl>
    </w:lvlOverride>
  </w:num>
  <w:num w:numId="4">
    <w:abstractNumId w:val="2"/>
  </w:num>
  <w:num w:numId="5">
    <w:abstractNumId w:val="13"/>
  </w:num>
  <w:num w:numId="6">
    <w:abstractNumId w:val="14"/>
  </w:num>
  <w:num w:numId="7">
    <w:abstractNumId w:val="20"/>
  </w:num>
  <w:num w:numId="8">
    <w:abstractNumId w:val="3"/>
  </w:num>
  <w:num w:numId="9">
    <w:abstractNumId w:val="10"/>
  </w:num>
  <w:num w:numId="10">
    <w:abstractNumId w:val="4"/>
  </w:num>
  <w:num w:numId="11">
    <w:abstractNumId w:val="19"/>
  </w:num>
  <w:num w:numId="12">
    <w:abstractNumId w:val="17"/>
  </w:num>
  <w:num w:numId="13">
    <w:abstractNumId w:val="12"/>
  </w:num>
  <w:num w:numId="14">
    <w:abstractNumId w:val="16"/>
  </w:num>
  <w:num w:numId="15">
    <w:abstractNumId w:val="7"/>
  </w:num>
  <w:num w:numId="16">
    <w:abstractNumId w:val="11"/>
  </w:num>
  <w:num w:numId="17">
    <w:abstractNumId w:val="1"/>
  </w:num>
  <w:num w:numId="18">
    <w:abstractNumId w:val="15"/>
  </w:num>
  <w:num w:numId="19">
    <w:abstractNumId w:val="9"/>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oNotTrackMove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530"/>
    <w:rsid w:val="00000134"/>
    <w:rsid w:val="00003595"/>
    <w:rsid w:val="00004DFC"/>
    <w:rsid w:val="0001072A"/>
    <w:rsid w:val="00016536"/>
    <w:rsid w:val="0002520A"/>
    <w:rsid w:val="00036C68"/>
    <w:rsid w:val="000467C2"/>
    <w:rsid w:val="00050133"/>
    <w:rsid w:val="00052BC8"/>
    <w:rsid w:val="000603C8"/>
    <w:rsid w:val="0007510F"/>
    <w:rsid w:val="00077E9E"/>
    <w:rsid w:val="000B1614"/>
    <w:rsid w:val="000B47EE"/>
    <w:rsid w:val="000E2FD3"/>
    <w:rsid w:val="000F1DB0"/>
    <w:rsid w:val="000F5AE7"/>
    <w:rsid w:val="00103284"/>
    <w:rsid w:val="00103D50"/>
    <w:rsid w:val="00116A60"/>
    <w:rsid w:val="00124EEF"/>
    <w:rsid w:val="00130D00"/>
    <w:rsid w:val="00143020"/>
    <w:rsid w:val="00145239"/>
    <w:rsid w:val="0014781A"/>
    <w:rsid w:val="0015170E"/>
    <w:rsid w:val="00167084"/>
    <w:rsid w:val="0017312C"/>
    <w:rsid w:val="00177519"/>
    <w:rsid w:val="001809AC"/>
    <w:rsid w:val="00184599"/>
    <w:rsid w:val="00186567"/>
    <w:rsid w:val="001970AF"/>
    <w:rsid w:val="001A24D5"/>
    <w:rsid w:val="001B092A"/>
    <w:rsid w:val="001B5108"/>
    <w:rsid w:val="001D41E9"/>
    <w:rsid w:val="001D4A58"/>
    <w:rsid w:val="001E6344"/>
    <w:rsid w:val="001E7402"/>
    <w:rsid w:val="001F0093"/>
    <w:rsid w:val="001F6B5C"/>
    <w:rsid w:val="001F7BBA"/>
    <w:rsid w:val="00202DC5"/>
    <w:rsid w:val="00215837"/>
    <w:rsid w:val="0022468C"/>
    <w:rsid w:val="00227BA7"/>
    <w:rsid w:val="0023430E"/>
    <w:rsid w:val="0023487F"/>
    <w:rsid w:val="00234B42"/>
    <w:rsid w:val="00234ED2"/>
    <w:rsid w:val="0023578F"/>
    <w:rsid w:val="0024575F"/>
    <w:rsid w:val="00247312"/>
    <w:rsid w:val="00252514"/>
    <w:rsid w:val="00257519"/>
    <w:rsid w:val="00261B40"/>
    <w:rsid w:val="002728CA"/>
    <w:rsid w:val="00276E68"/>
    <w:rsid w:val="00280994"/>
    <w:rsid w:val="00285687"/>
    <w:rsid w:val="00285D9E"/>
    <w:rsid w:val="00291EB0"/>
    <w:rsid w:val="00297480"/>
    <w:rsid w:val="002A2C63"/>
    <w:rsid w:val="002A34BD"/>
    <w:rsid w:val="002A45F6"/>
    <w:rsid w:val="002B0B33"/>
    <w:rsid w:val="002B5A73"/>
    <w:rsid w:val="002B715E"/>
    <w:rsid w:val="002C2DCB"/>
    <w:rsid w:val="002C791C"/>
    <w:rsid w:val="002D0939"/>
    <w:rsid w:val="002D173C"/>
    <w:rsid w:val="002E4D04"/>
    <w:rsid w:val="002E5B70"/>
    <w:rsid w:val="002F7D68"/>
    <w:rsid w:val="003326C9"/>
    <w:rsid w:val="00333289"/>
    <w:rsid w:val="00336D8F"/>
    <w:rsid w:val="00356675"/>
    <w:rsid w:val="00357ADC"/>
    <w:rsid w:val="00365C69"/>
    <w:rsid w:val="003751F5"/>
    <w:rsid w:val="0037693F"/>
    <w:rsid w:val="0038187E"/>
    <w:rsid w:val="003866DA"/>
    <w:rsid w:val="00392958"/>
    <w:rsid w:val="003B1A17"/>
    <w:rsid w:val="003B4918"/>
    <w:rsid w:val="003C1469"/>
    <w:rsid w:val="003D15BD"/>
    <w:rsid w:val="003D3A0E"/>
    <w:rsid w:val="003D69DD"/>
    <w:rsid w:val="003E0E7A"/>
    <w:rsid w:val="003E2A23"/>
    <w:rsid w:val="003E6E9C"/>
    <w:rsid w:val="003F515E"/>
    <w:rsid w:val="004012CE"/>
    <w:rsid w:val="00403938"/>
    <w:rsid w:val="00422A92"/>
    <w:rsid w:val="0043108C"/>
    <w:rsid w:val="00434B9F"/>
    <w:rsid w:val="0043729A"/>
    <w:rsid w:val="00451A1F"/>
    <w:rsid w:val="004539EA"/>
    <w:rsid w:val="00462B01"/>
    <w:rsid w:val="0046305C"/>
    <w:rsid w:val="004769FD"/>
    <w:rsid w:val="004845EF"/>
    <w:rsid w:val="00485178"/>
    <w:rsid w:val="00492F51"/>
    <w:rsid w:val="004A75E7"/>
    <w:rsid w:val="004D31FA"/>
    <w:rsid w:val="004D4754"/>
    <w:rsid w:val="004E638F"/>
    <w:rsid w:val="004F2E3A"/>
    <w:rsid w:val="004F4441"/>
    <w:rsid w:val="004F795F"/>
    <w:rsid w:val="004F7AC2"/>
    <w:rsid w:val="00502172"/>
    <w:rsid w:val="0051239D"/>
    <w:rsid w:val="005136D2"/>
    <w:rsid w:val="005150AD"/>
    <w:rsid w:val="0052295A"/>
    <w:rsid w:val="0052448F"/>
    <w:rsid w:val="005275C9"/>
    <w:rsid w:val="00531A3B"/>
    <w:rsid w:val="005336CB"/>
    <w:rsid w:val="00534B63"/>
    <w:rsid w:val="00537E63"/>
    <w:rsid w:val="00544826"/>
    <w:rsid w:val="00546E72"/>
    <w:rsid w:val="00551695"/>
    <w:rsid w:val="00560934"/>
    <w:rsid w:val="005612B5"/>
    <w:rsid w:val="00565E66"/>
    <w:rsid w:val="0056612A"/>
    <w:rsid w:val="00573BF6"/>
    <w:rsid w:val="00574F64"/>
    <w:rsid w:val="0058151A"/>
    <w:rsid w:val="00595F4B"/>
    <w:rsid w:val="005A3408"/>
    <w:rsid w:val="005D2275"/>
    <w:rsid w:val="005D2E35"/>
    <w:rsid w:val="005F6056"/>
    <w:rsid w:val="006013E2"/>
    <w:rsid w:val="0061471A"/>
    <w:rsid w:val="0064200E"/>
    <w:rsid w:val="00646181"/>
    <w:rsid w:val="00647CE6"/>
    <w:rsid w:val="00655BAB"/>
    <w:rsid w:val="006743D3"/>
    <w:rsid w:val="00675857"/>
    <w:rsid w:val="006A0272"/>
    <w:rsid w:val="006A1962"/>
    <w:rsid w:val="006A759A"/>
    <w:rsid w:val="006B1742"/>
    <w:rsid w:val="006C424F"/>
    <w:rsid w:val="006C5A8A"/>
    <w:rsid w:val="006D0535"/>
    <w:rsid w:val="006D1CF7"/>
    <w:rsid w:val="006D1EC7"/>
    <w:rsid w:val="006D2119"/>
    <w:rsid w:val="006D3F7D"/>
    <w:rsid w:val="006D5564"/>
    <w:rsid w:val="006E3EC5"/>
    <w:rsid w:val="006E409B"/>
    <w:rsid w:val="007119F9"/>
    <w:rsid w:val="007122DA"/>
    <w:rsid w:val="00720790"/>
    <w:rsid w:val="0072777E"/>
    <w:rsid w:val="00732BD7"/>
    <w:rsid w:val="00740BF5"/>
    <w:rsid w:val="00746849"/>
    <w:rsid w:val="007512A4"/>
    <w:rsid w:val="00753AC6"/>
    <w:rsid w:val="00777D3C"/>
    <w:rsid w:val="00785CD2"/>
    <w:rsid w:val="00796628"/>
    <w:rsid w:val="00796FF9"/>
    <w:rsid w:val="007A0D7E"/>
    <w:rsid w:val="007B00D2"/>
    <w:rsid w:val="007B326C"/>
    <w:rsid w:val="007D0F51"/>
    <w:rsid w:val="007D4B85"/>
    <w:rsid w:val="007D6617"/>
    <w:rsid w:val="007E6769"/>
    <w:rsid w:val="007F73C8"/>
    <w:rsid w:val="0080675E"/>
    <w:rsid w:val="00813F2A"/>
    <w:rsid w:val="00836F6C"/>
    <w:rsid w:val="00841DC2"/>
    <w:rsid w:val="00851D3A"/>
    <w:rsid w:val="00852725"/>
    <w:rsid w:val="00855C4A"/>
    <w:rsid w:val="00861C5D"/>
    <w:rsid w:val="0086524C"/>
    <w:rsid w:val="008704D7"/>
    <w:rsid w:val="00873F52"/>
    <w:rsid w:val="008808C4"/>
    <w:rsid w:val="00895C75"/>
    <w:rsid w:val="008B1A82"/>
    <w:rsid w:val="008C1CCB"/>
    <w:rsid w:val="008C4595"/>
    <w:rsid w:val="008D3A4B"/>
    <w:rsid w:val="008D3BBA"/>
    <w:rsid w:val="008D4C05"/>
    <w:rsid w:val="008D6524"/>
    <w:rsid w:val="008E3CB8"/>
    <w:rsid w:val="008E59EF"/>
    <w:rsid w:val="008E5CD3"/>
    <w:rsid w:val="008E75DA"/>
    <w:rsid w:val="008F20B1"/>
    <w:rsid w:val="0090253B"/>
    <w:rsid w:val="00915480"/>
    <w:rsid w:val="00917C9C"/>
    <w:rsid w:val="00927DE1"/>
    <w:rsid w:val="00945649"/>
    <w:rsid w:val="00955D62"/>
    <w:rsid w:val="009577DA"/>
    <w:rsid w:val="009607A4"/>
    <w:rsid w:val="00970E51"/>
    <w:rsid w:val="00975619"/>
    <w:rsid w:val="00996FFB"/>
    <w:rsid w:val="009A259B"/>
    <w:rsid w:val="009A61DA"/>
    <w:rsid w:val="009B4B3D"/>
    <w:rsid w:val="009B4E68"/>
    <w:rsid w:val="009C6D64"/>
    <w:rsid w:val="009D05D2"/>
    <w:rsid w:val="009D6C25"/>
    <w:rsid w:val="009E0164"/>
    <w:rsid w:val="009E14F0"/>
    <w:rsid w:val="00A0603A"/>
    <w:rsid w:val="00A073C3"/>
    <w:rsid w:val="00A0768E"/>
    <w:rsid w:val="00A237D8"/>
    <w:rsid w:val="00A45129"/>
    <w:rsid w:val="00A47A59"/>
    <w:rsid w:val="00A518F9"/>
    <w:rsid w:val="00A529F7"/>
    <w:rsid w:val="00A535A5"/>
    <w:rsid w:val="00A53646"/>
    <w:rsid w:val="00A56C6D"/>
    <w:rsid w:val="00A56F02"/>
    <w:rsid w:val="00A603D0"/>
    <w:rsid w:val="00A758E1"/>
    <w:rsid w:val="00A75BC4"/>
    <w:rsid w:val="00A82352"/>
    <w:rsid w:val="00A844F3"/>
    <w:rsid w:val="00AA7DEF"/>
    <w:rsid w:val="00AC3CB0"/>
    <w:rsid w:val="00AD09A6"/>
    <w:rsid w:val="00AD15A7"/>
    <w:rsid w:val="00AD20A0"/>
    <w:rsid w:val="00AE2DC2"/>
    <w:rsid w:val="00AF0130"/>
    <w:rsid w:val="00AF5B3E"/>
    <w:rsid w:val="00B0267F"/>
    <w:rsid w:val="00B100BA"/>
    <w:rsid w:val="00B177CD"/>
    <w:rsid w:val="00B37729"/>
    <w:rsid w:val="00B51300"/>
    <w:rsid w:val="00B54E28"/>
    <w:rsid w:val="00B55DA4"/>
    <w:rsid w:val="00B5741D"/>
    <w:rsid w:val="00B80D71"/>
    <w:rsid w:val="00B813A3"/>
    <w:rsid w:val="00B83AE4"/>
    <w:rsid w:val="00B83B66"/>
    <w:rsid w:val="00BB13CD"/>
    <w:rsid w:val="00BC3567"/>
    <w:rsid w:val="00BD69E7"/>
    <w:rsid w:val="00BD7590"/>
    <w:rsid w:val="00BE3281"/>
    <w:rsid w:val="00BE6EC5"/>
    <w:rsid w:val="00BF68EC"/>
    <w:rsid w:val="00C14366"/>
    <w:rsid w:val="00C27B72"/>
    <w:rsid w:val="00C27C70"/>
    <w:rsid w:val="00C36D58"/>
    <w:rsid w:val="00C377E2"/>
    <w:rsid w:val="00C56543"/>
    <w:rsid w:val="00C76782"/>
    <w:rsid w:val="00C77B53"/>
    <w:rsid w:val="00C8293B"/>
    <w:rsid w:val="00C854B2"/>
    <w:rsid w:val="00C86D74"/>
    <w:rsid w:val="00C91033"/>
    <w:rsid w:val="00CA0CB5"/>
    <w:rsid w:val="00CC5B8D"/>
    <w:rsid w:val="00CD3A99"/>
    <w:rsid w:val="00CE0862"/>
    <w:rsid w:val="00CE2935"/>
    <w:rsid w:val="00CF040B"/>
    <w:rsid w:val="00D07FD1"/>
    <w:rsid w:val="00D12525"/>
    <w:rsid w:val="00D13D96"/>
    <w:rsid w:val="00D40174"/>
    <w:rsid w:val="00D47135"/>
    <w:rsid w:val="00D6691C"/>
    <w:rsid w:val="00D70545"/>
    <w:rsid w:val="00D865F1"/>
    <w:rsid w:val="00D979F5"/>
    <w:rsid w:val="00DA0C21"/>
    <w:rsid w:val="00DA1696"/>
    <w:rsid w:val="00DA5B54"/>
    <w:rsid w:val="00DA5C5B"/>
    <w:rsid w:val="00DB1BB2"/>
    <w:rsid w:val="00DB4530"/>
    <w:rsid w:val="00DC3183"/>
    <w:rsid w:val="00DD08A8"/>
    <w:rsid w:val="00E0675F"/>
    <w:rsid w:val="00E22BD2"/>
    <w:rsid w:val="00E25A2F"/>
    <w:rsid w:val="00E32407"/>
    <w:rsid w:val="00E4124C"/>
    <w:rsid w:val="00E4619C"/>
    <w:rsid w:val="00E9287B"/>
    <w:rsid w:val="00EA61CB"/>
    <w:rsid w:val="00EC27AF"/>
    <w:rsid w:val="00ED0373"/>
    <w:rsid w:val="00EE35CD"/>
    <w:rsid w:val="00EE3653"/>
    <w:rsid w:val="00EE4676"/>
    <w:rsid w:val="00EF5E5D"/>
    <w:rsid w:val="00F01CE1"/>
    <w:rsid w:val="00F04F13"/>
    <w:rsid w:val="00F06360"/>
    <w:rsid w:val="00F135A8"/>
    <w:rsid w:val="00F170E2"/>
    <w:rsid w:val="00F20427"/>
    <w:rsid w:val="00F32139"/>
    <w:rsid w:val="00F33F8A"/>
    <w:rsid w:val="00F35E41"/>
    <w:rsid w:val="00F37BFA"/>
    <w:rsid w:val="00F44FED"/>
    <w:rsid w:val="00F64550"/>
    <w:rsid w:val="00F66B11"/>
    <w:rsid w:val="00F90A2E"/>
    <w:rsid w:val="00F9492D"/>
    <w:rsid w:val="00F956F8"/>
    <w:rsid w:val="00FA3C2D"/>
    <w:rsid w:val="00FB4416"/>
    <w:rsid w:val="00FB457B"/>
    <w:rsid w:val="00FD1A21"/>
    <w:rsid w:val="00FD32F6"/>
    <w:rsid w:val="00FD465B"/>
    <w:rsid w:val="00FD712A"/>
    <w:rsid w:val="00FD7AA0"/>
    <w:rsid w:val="00FE763F"/>
    <w:rsid w:val="00FF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3A9633-300A-457E-B130-AD1D13E8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2CE"/>
  </w:style>
  <w:style w:type="paragraph" w:styleId="3">
    <w:name w:val="heading 3"/>
    <w:basedOn w:val="a"/>
    <w:next w:val="a"/>
    <w:link w:val="30"/>
    <w:uiPriority w:val="99"/>
    <w:qFormat/>
    <w:locked/>
    <w:rsid w:val="003B491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861C5D"/>
    <w:rPr>
      <w:rFonts w:ascii="Cambria" w:hAnsi="Cambria" w:cs="Cambria"/>
      <w:b/>
      <w:bCs/>
      <w:sz w:val="26"/>
      <w:szCs w:val="26"/>
    </w:rPr>
  </w:style>
  <w:style w:type="character" w:customStyle="1" w:styleId="a3">
    <w:name w:val="Основной шрифт"/>
    <w:uiPriority w:val="99"/>
    <w:rsid w:val="004012CE"/>
  </w:style>
  <w:style w:type="paragraph" w:styleId="a4">
    <w:name w:val="header"/>
    <w:basedOn w:val="a"/>
    <w:link w:val="a5"/>
    <w:uiPriority w:val="99"/>
    <w:rsid w:val="004012CE"/>
    <w:pPr>
      <w:tabs>
        <w:tab w:val="center" w:pos="4536"/>
        <w:tab w:val="right" w:pos="9072"/>
      </w:tabs>
    </w:pPr>
  </w:style>
  <w:style w:type="character" w:customStyle="1" w:styleId="a5">
    <w:name w:val="Верхний колонтитул Знак"/>
    <w:link w:val="a4"/>
    <w:uiPriority w:val="99"/>
    <w:semiHidden/>
    <w:locked/>
    <w:rsid w:val="00336D8F"/>
    <w:rPr>
      <w:sz w:val="20"/>
      <w:szCs w:val="20"/>
    </w:rPr>
  </w:style>
  <w:style w:type="character" w:styleId="a6">
    <w:name w:val="page number"/>
    <w:basedOn w:val="a3"/>
    <w:uiPriority w:val="99"/>
    <w:rsid w:val="004012CE"/>
  </w:style>
  <w:style w:type="paragraph" w:styleId="a7">
    <w:name w:val="footer"/>
    <w:basedOn w:val="a"/>
    <w:link w:val="a8"/>
    <w:uiPriority w:val="99"/>
    <w:rsid w:val="004012CE"/>
    <w:pPr>
      <w:tabs>
        <w:tab w:val="center" w:pos="4536"/>
        <w:tab w:val="right" w:pos="9072"/>
      </w:tabs>
    </w:pPr>
  </w:style>
  <w:style w:type="character" w:customStyle="1" w:styleId="a8">
    <w:name w:val="Нижний колонтитул Знак"/>
    <w:link w:val="a7"/>
    <w:uiPriority w:val="99"/>
    <w:semiHidden/>
    <w:locked/>
    <w:rsid w:val="00336D8F"/>
    <w:rPr>
      <w:sz w:val="20"/>
      <w:szCs w:val="20"/>
    </w:rPr>
  </w:style>
  <w:style w:type="paragraph" w:styleId="a9">
    <w:name w:val="Body Text Indent"/>
    <w:basedOn w:val="a"/>
    <w:link w:val="aa"/>
    <w:uiPriority w:val="99"/>
    <w:rsid w:val="00F9492D"/>
    <w:pPr>
      <w:ind w:firstLine="567"/>
      <w:jc w:val="both"/>
    </w:pPr>
    <w:rPr>
      <w:sz w:val="24"/>
      <w:szCs w:val="24"/>
    </w:rPr>
  </w:style>
  <w:style w:type="character" w:customStyle="1" w:styleId="aa">
    <w:name w:val="Основной текст с отступом Знак"/>
    <w:link w:val="a9"/>
    <w:uiPriority w:val="99"/>
    <w:semiHidden/>
    <w:locked/>
    <w:rsid w:val="00336D8F"/>
    <w:rPr>
      <w:sz w:val="20"/>
      <w:szCs w:val="20"/>
    </w:rPr>
  </w:style>
  <w:style w:type="paragraph" w:styleId="ab">
    <w:name w:val="Plain Text"/>
    <w:basedOn w:val="a"/>
    <w:link w:val="ac"/>
    <w:uiPriority w:val="99"/>
    <w:rsid w:val="002F7D68"/>
    <w:rPr>
      <w:rFonts w:ascii="Courier New" w:hAnsi="Courier New" w:cs="Courier New"/>
    </w:rPr>
  </w:style>
  <w:style w:type="character" w:customStyle="1" w:styleId="ac">
    <w:name w:val="Текст Знак"/>
    <w:link w:val="ab"/>
    <w:uiPriority w:val="99"/>
    <w:locked/>
    <w:rsid w:val="002F7D68"/>
    <w:rPr>
      <w:rFonts w:ascii="Courier New" w:hAnsi="Courier New" w:cs="Courier New"/>
    </w:rPr>
  </w:style>
  <w:style w:type="paragraph" w:styleId="ad">
    <w:name w:val="Body Text"/>
    <w:basedOn w:val="a"/>
    <w:link w:val="ae"/>
    <w:uiPriority w:val="99"/>
    <w:rsid w:val="006C424F"/>
    <w:pPr>
      <w:spacing w:after="120"/>
    </w:pPr>
  </w:style>
  <w:style w:type="character" w:customStyle="1" w:styleId="ae">
    <w:name w:val="Основной текст Знак"/>
    <w:link w:val="ad"/>
    <w:uiPriority w:val="99"/>
    <w:semiHidden/>
    <w:locked/>
    <w:rsid w:val="00861C5D"/>
    <w:rPr>
      <w:sz w:val="20"/>
      <w:szCs w:val="20"/>
    </w:rPr>
  </w:style>
  <w:style w:type="paragraph" w:styleId="31">
    <w:name w:val="Body Text 3"/>
    <w:basedOn w:val="a"/>
    <w:link w:val="32"/>
    <w:uiPriority w:val="99"/>
    <w:rsid w:val="003B4918"/>
    <w:pPr>
      <w:spacing w:after="120"/>
    </w:pPr>
    <w:rPr>
      <w:sz w:val="16"/>
      <w:szCs w:val="16"/>
    </w:rPr>
  </w:style>
  <w:style w:type="character" w:customStyle="1" w:styleId="32">
    <w:name w:val="Основной текст 3 Знак"/>
    <w:link w:val="31"/>
    <w:uiPriority w:val="99"/>
    <w:semiHidden/>
    <w:locked/>
    <w:rsid w:val="00861C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836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3154</Words>
  <Characters>17979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  N Т-_____________код_______</vt:lpstr>
    </vt:vector>
  </TitlesOfParts>
  <Company>Fortum</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Т-_____________код_______</dc:title>
  <dc:subject/>
  <dc:creator>Гвоздицин Александр свет Геннадьевич</dc:creator>
  <cp:keywords/>
  <dc:description/>
  <cp:lastModifiedBy>Игорь Дубов</cp:lastModifiedBy>
  <cp:revision>8</cp:revision>
  <cp:lastPrinted>2011-09-07T14:56:00Z</cp:lastPrinted>
  <dcterms:created xsi:type="dcterms:W3CDTF">2014-03-12T12:08:00Z</dcterms:created>
  <dcterms:modified xsi:type="dcterms:W3CDTF">2021-12-14T07:00:00Z</dcterms:modified>
</cp:coreProperties>
</file>