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3868C4">
        <w:t>28</w:t>
      </w:r>
      <w:r w:rsidRPr="009C3B80">
        <w:t xml:space="preserve">» </w:t>
      </w:r>
      <w:r w:rsidR="00E65143">
        <w:t>марта</w:t>
      </w:r>
      <w:r w:rsidRPr="009C3B80">
        <w:t xml:space="preserve"> 20</w:t>
      </w:r>
      <w:r w:rsidR="00AA2A33" w:rsidRPr="009C3B80">
        <w:t>2</w:t>
      </w:r>
      <w:r w:rsidR="00E65143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A2A33" w:rsidRPr="009C3B80">
        <w:t>п. 3.5.3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предложений</w:t>
      </w:r>
      <w:r w:rsidR="00AA2A33" w:rsidRPr="009C3B80">
        <w:rPr>
          <w:i/>
        </w:rPr>
        <w:t xml:space="preserve"> «</w:t>
      </w:r>
      <w:r w:rsidR="003868C4" w:rsidRPr="00A20E63">
        <w:rPr>
          <w:b/>
          <w:i/>
        </w:rPr>
        <w:t>Работы по ремонту участков кровли станции обезжелезивани</w:t>
      </w:r>
      <w:r w:rsidR="003868C4">
        <w:rPr>
          <w:b/>
          <w:i/>
        </w:rPr>
        <w:t>я</w:t>
      </w:r>
      <w:r w:rsidR="003868C4" w:rsidRPr="00A20E63">
        <w:rPr>
          <w:b/>
          <w:i/>
        </w:rPr>
        <w:t xml:space="preserve"> ВОС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3868C4">
        <w:rPr>
          <w:i/>
        </w:rPr>
        <w:t>09</w:t>
      </w:r>
      <w:r w:rsidR="00E65143">
        <w:rPr>
          <w:i/>
        </w:rPr>
        <w:t xml:space="preserve">» </w:t>
      </w:r>
      <w:r w:rsidR="003868C4">
        <w:rPr>
          <w:i/>
        </w:rPr>
        <w:t>апреля</w:t>
      </w:r>
      <w:r w:rsidRPr="009C3B80">
        <w:rPr>
          <w:i/>
        </w:rPr>
        <w:t xml:space="preserve"> </w:t>
      </w:r>
      <w:r w:rsidR="00AA2A33" w:rsidRPr="009C3B80">
        <w:rPr>
          <w:i/>
        </w:rPr>
        <w:t>202</w:t>
      </w:r>
      <w:r w:rsidR="00E65143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3868C4">
        <w:rPr>
          <w:i/>
        </w:rPr>
        <w:t>23</w:t>
      </w:r>
      <w:r w:rsidRPr="009C3B80">
        <w:rPr>
          <w:i/>
        </w:rPr>
        <w:t xml:space="preserve">» </w:t>
      </w:r>
      <w:r w:rsidR="003868C4">
        <w:rPr>
          <w:i/>
        </w:rPr>
        <w:t>апреля</w:t>
      </w:r>
      <w:bookmarkStart w:id="0" w:name="_GoBack"/>
      <w:bookmarkEnd w:id="0"/>
      <w:r w:rsidR="009C3B80" w:rsidRPr="009C3B80">
        <w:rPr>
          <w:i/>
        </w:rPr>
        <w:t xml:space="preserve"> 202</w:t>
      </w:r>
      <w:r w:rsidR="00E65143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2F" w:rsidRDefault="00832E2F" w:rsidP="00332CF4">
      <w:r>
        <w:separator/>
      </w:r>
    </w:p>
  </w:endnote>
  <w:endnote w:type="continuationSeparator" w:id="0">
    <w:p w:rsidR="00832E2F" w:rsidRDefault="00832E2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2F" w:rsidRDefault="00832E2F" w:rsidP="00332CF4">
      <w:r>
        <w:separator/>
      </w:r>
    </w:p>
  </w:footnote>
  <w:footnote w:type="continuationSeparator" w:id="0">
    <w:p w:rsidR="00832E2F" w:rsidRDefault="00832E2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868C4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20460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32E2F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04E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65143"/>
    <w:rsid w:val="00EA7ADD"/>
    <w:rsid w:val="00ED6540"/>
    <w:rsid w:val="00EE03BB"/>
    <w:rsid w:val="00EE07CE"/>
    <w:rsid w:val="00EE1184"/>
    <w:rsid w:val="00F25BC7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</cp:revision>
  <cp:lastPrinted>2024-03-28T05:27:00Z</cp:lastPrinted>
  <dcterms:created xsi:type="dcterms:W3CDTF">2024-03-19T05:48:00Z</dcterms:created>
  <dcterms:modified xsi:type="dcterms:W3CDTF">2024-03-28T05:27:00Z</dcterms:modified>
</cp:coreProperties>
</file>