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50"/>
        <w:tblW w:w="0" w:type="auto"/>
        <w:tblLook w:val="0000" w:firstRow="0" w:lastRow="0" w:firstColumn="0" w:lastColumn="0" w:noHBand="0" w:noVBand="0"/>
      </w:tblPr>
      <w:tblGrid>
        <w:gridCol w:w="4638"/>
        <w:gridCol w:w="4716"/>
      </w:tblGrid>
      <w:tr w:rsidR="00352DC9" w:rsidRPr="00C714D5" w14:paraId="6F9D3682" w14:textId="77777777" w:rsidTr="00CF1763">
        <w:trPr>
          <w:trHeight w:val="1253"/>
        </w:trPr>
        <w:tc>
          <w:tcPr>
            <w:tcW w:w="4638" w:type="dxa"/>
          </w:tcPr>
          <w:p w14:paraId="22C9580E" w14:textId="77777777" w:rsidR="00352DC9" w:rsidRPr="00C714D5" w:rsidRDefault="00352DC9" w:rsidP="00E7132B">
            <w:pPr>
              <w:spacing w:after="0" w:line="240" w:lineRule="auto"/>
              <w:rPr>
                <w:rFonts w:ascii="Arial" w:eastAsia="Times New Roman" w:hAnsi="Arial" w:cs="Arial"/>
                <w:color w:val="E36C0A"/>
                <w:sz w:val="24"/>
                <w:szCs w:val="24"/>
                <w:lang w:eastAsia="ru-RU"/>
              </w:rPr>
            </w:pPr>
          </w:p>
        </w:tc>
        <w:tc>
          <w:tcPr>
            <w:tcW w:w="4716" w:type="dxa"/>
          </w:tcPr>
          <w:p w14:paraId="2143D3A0" w14:textId="77777777" w:rsidR="00E115AF" w:rsidRPr="00E115AF" w:rsidRDefault="00E115AF" w:rsidP="00E115AF">
            <w:pPr>
              <w:spacing w:after="0" w:line="240" w:lineRule="auto"/>
              <w:ind w:left="1028"/>
              <w:rPr>
                <w:rFonts w:ascii="Times New Roman" w:hAnsi="Times New Roman"/>
                <w:bCs/>
                <w:sz w:val="24"/>
                <w:szCs w:val="24"/>
              </w:rPr>
            </w:pPr>
          </w:p>
          <w:p w14:paraId="421A5FFD" w14:textId="76912B31" w:rsidR="005F1FE0" w:rsidRPr="005F1FE0" w:rsidRDefault="005F1FE0" w:rsidP="00BA4346">
            <w:pPr>
              <w:tabs>
                <w:tab w:val="left" w:pos="5940"/>
              </w:tabs>
              <w:spacing w:after="0" w:line="240" w:lineRule="auto"/>
              <w:contextualSpacing/>
              <w:jc w:val="both"/>
              <w:rPr>
                <w:rFonts w:ascii="Times New Roman" w:eastAsia="Times New Roman" w:hAnsi="Times New Roman"/>
                <w:sz w:val="28"/>
                <w:szCs w:val="24"/>
                <w:lang w:eastAsia="ru-RU"/>
              </w:rPr>
            </w:pPr>
            <w:r w:rsidRPr="005F1FE0">
              <w:rPr>
                <w:rFonts w:ascii="Times New Roman" w:eastAsia="Times New Roman" w:hAnsi="Times New Roman"/>
                <w:sz w:val="28"/>
                <w:szCs w:val="24"/>
                <w:lang w:eastAsia="ru-RU"/>
              </w:rPr>
              <w:t xml:space="preserve">Приложение № </w:t>
            </w:r>
            <w:r w:rsidR="002E2192">
              <w:rPr>
                <w:rFonts w:ascii="Times New Roman" w:eastAsia="Times New Roman" w:hAnsi="Times New Roman"/>
                <w:sz w:val="28"/>
                <w:szCs w:val="24"/>
                <w:lang w:eastAsia="ru-RU"/>
              </w:rPr>
              <w:t>3</w:t>
            </w:r>
          </w:p>
          <w:p w14:paraId="08E155F7" w14:textId="77777777" w:rsidR="005F1FE0" w:rsidRPr="005F1FE0" w:rsidRDefault="005F1FE0" w:rsidP="00BA4346">
            <w:pPr>
              <w:tabs>
                <w:tab w:val="left" w:pos="5940"/>
              </w:tabs>
              <w:spacing w:after="0" w:line="240" w:lineRule="auto"/>
              <w:contextualSpacing/>
              <w:jc w:val="both"/>
              <w:rPr>
                <w:rFonts w:ascii="Times New Roman" w:eastAsia="Times New Roman" w:hAnsi="Times New Roman"/>
                <w:sz w:val="28"/>
                <w:szCs w:val="24"/>
                <w:lang w:eastAsia="ru-RU"/>
              </w:rPr>
            </w:pPr>
            <w:r w:rsidRPr="005F1FE0">
              <w:rPr>
                <w:rFonts w:ascii="Times New Roman" w:eastAsia="Times New Roman" w:hAnsi="Times New Roman"/>
                <w:sz w:val="28"/>
                <w:szCs w:val="24"/>
                <w:lang w:eastAsia="ru-RU"/>
              </w:rPr>
              <w:t xml:space="preserve">к решению Совета директоров </w:t>
            </w:r>
            <w:r w:rsidRPr="005F1FE0">
              <w:rPr>
                <w:rFonts w:ascii="Times New Roman" w:eastAsia="Times New Roman" w:hAnsi="Times New Roman"/>
                <w:sz w:val="28"/>
                <w:szCs w:val="24"/>
                <w:lang w:eastAsia="ru-RU"/>
              </w:rPr>
              <w:br/>
            </w:r>
            <w:r w:rsidRPr="005F1FE0">
              <w:rPr>
                <w:rFonts w:ascii="Times New Roman" w:eastAsia="Times New Roman" w:hAnsi="Times New Roman"/>
                <w:spacing w:val="1"/>
                <w:sz w:val="28"/>
                <w:szCs w:val="24"/>
                <w:lang w:eastAsia="ru-RU"/>
              </w:rPr>
              <w:t>АО «РСП ТПК КГРЭС»</w:t>
            </w:r>
          </w:p>
          <w:p w14:paraId="47AB8B2B" w14:textId="57FEC4F8" w:rsidR="005F1FE0" w:rsidRPr="005F1FE0" w:rsidRDefault="005F1FE0" w:rsidP="00BA4346">
            <w:pPr>
              <w:spacing w:after="0" w:line="240" w:lineRule="auto"/>
              <w:contextualSpacing/>
              <w:jc w:val="both"/>
              <w:rPr>
                <w:rFonts w:ascii="Times New Roman" w:eastAsia="Times New Roman" w:hAnsi="Times New Roman"/>
                <w:sz w:val="28"/>
                <w:szCs w:val="24"/>
                <w:lang w:eastAsia="ru-RU"/>
              </w:rPr>
            </w:pPr>
            <w:r w:rsidRPr="005F1FE0">
              <w:rPr>
                <w:rFonts w:ascii="Times New Roman" w:eastAsia="Times New Roman" w:hAnsi="Times New Roman"/>
                <w:sz w:val="28"/>
                <w:szCs w:val="24"/>
                <w:lang w:eastAsia="ru-RU"/>
              </w:rPr>
              <w:t xml:space="preserve">от </w:t>
            </w:r>
            <w:r w:rsidR="00766A3D">
              <w:rPr>
                <w:rFonts w:ascii="Times New Roman" w:eastAsia="Times New Roman" w:hAnsi="Times New Roman"/>
                <w:sz w:val="28"/>
                <w:szCs w:val="24"/>
                <w:lang w:eastAsia="ru-RU"/>
              </w:rPr>
              <w:t xml:space="preserve">25.12.2024 </w:t>
            </w:r>
            <w:r w:rsidRPr="005F1FE0">
              <w:rPr>
                <w:rFonts w:ascii="Times New Roman" w:eastAsia="Times New Roman" w:hAnsi="Times New Roman"/>
                <w:sz w:val="28"/>
                <w:szCs w:val="24"/>
                <w:lang w:eastAsia="ru-RU"/>
              </w:rPr>
              <w:t xml:space="preserve">(Протокол № </w:t>
            </w:r>
            <w:r w:rsidR="00766A3D">
              <w:rPr>
                <w:rFonts w:ascii="Times New Roman" w:eastAsia="Times New Roman" w:hAnsi="Times New Roman"/>
                <w:sz w:val="28"/>
                <w:szCs w:val="24"/>
                <w:lang w:eastAsia="ru-RU"/>
              </w:rPr>
              <w:t>16-24</w:t>
            </w:r>
            <w:r w:rsidRPr="005F1FE0">
              <w:rPr>
                <w:rFonts w:ascii="Times New Roman" w:eastAsia="Times New Roman" w:hAnsi="Times New Roman"/>
                <w:sz w:val="28"/>
                <w:szCs w:val="24"/>
                <w:lang w:eastAsia="ru-RU"/>
              </w:rPr>
              <w:t>)</w:t>
            </w:r>
          </w:p>
          <w:p w14:paraId="1B06D16E" w14:textId="77777777" w:rsidR="00352DC9" w:rsidRPr="00C714D5" w:rsidRDefault="00352DC9" w:rsidP="00E115AF">
            <w:pPr>
              <w:spacing w:before="120" w:after="120" w:line="240" w:lineRule="auto"/>
              <w:ind w:left="1028"/>
              <w:rPr>
                <w:rFonts w:ascii="Arial" w:eastAsia="Times New Roman" w:hAnsi="Arial" w:cs="Arial"/>
                <w:bCs/>
                <w:color w:val="E36C0A"/>
                <w:sz w:val="24"/>
                <w:szCs w:val="24"/>
                <w:lang w:eastAsia="ru-RU"/>
              </w:rPr>
            </w:pPr>
          </w:p>
        </w:tc>
      </w:tr>
    </w:tbl>
    <w:p w14:paraId="7D41195A" w14:textId="77777777" w:rsidR="00352DC9" w:rsidRDefault="00352DC9" w:rsidP="00352DC9">
      <w:pPr>
        <w:jc w:val="center"/>
        <w:rPr>
          <w:rFonts w:ascii="Times New Roman" w:hAnsi="Times New Roman"/>
          <w:b/>
          <w:sz w:val="26"/>
          <w:szCs w:val="26"/>
        </w:rPr>
      </w:pPr>
    </w:p>
    <w:p w14:paraId="457682E9" w14:textId="77777777" w:rsidR="00352DC9" w:rsidRDefault="00352DC9" w:rsidP="00352DC9">
      <w:pPr>
        <w:jc w:val="center"/>
        <w:rPr>
          <w:rFonts w:ascii="Times New Roman" w:hAnsi="Times New Roman"/>
          <w:b/>
          <w:sz w:val="26"/>
          <w:szCs w:val="26"/>
        </w:rPr>
      </w:pPr>
    </w:p>
    <w:p w14:paraId="6E89102A" w14:textId="77777777" w:rsidR="00352DC9" w:rsidRDefault="00352DC9" w:rsidP="00352DC9">
      <w:pPr>
        <w:jc w:val="center"/>
        <w:rPr>
          <w:rFonts w:ascii="Times New Roman" w:hAnsi="Times New Roman"/>
          <w:b/>
          <w:sz w:val="26"/>
          <w:szCs w:val="26"/>
        </w:rPr>
      </w:pPr>
    </w:p>
    <w:p w14:paraId="1B3E0E33" w14:textId="77777777" w:rsidR="00352DC9" w:rsidRDefault="00352DC9" w:rsidP="00352DC9">
      <w:pPr>
        <w:jc w:val="center"/>
        <w:rPr>
          <w:rFonts w:ascii="Times New Roman" w:hAnsi="Times New Roman"/>
          <w:b/>
          <w:sz w:val="26"/>
          <w:szCs w:val="26"/>
        </w:rPr>
      </w:pPr>
    </w:p>
    <w:p w14:paraId="36B38695" w14:textId="77777777" w:rsidR="00352DC9" w:rsidRDefault="00352DC9" w:rsidP="00352DC9">
      <w:pPr>
        <w:tabs>
          <w:tab w:val="left" w:pos="6205"/>
        </w:tabs>
        <w:rPr>
          <w:rFonts w:ascii="Times New Roman" w:hAnsi="Times New Roman"/>
          <w:b/>
          <w:sz w:val="26"/>
          <w:szCs w:val="26"/>
        </w:rPr>
      </w:pPr>
      <w:r>
        <w:rPr>
          <w:rFonts w:ascii="Times New Roman" w:hAnsi="Times New Roman"/>
          <w:b/>
          <w:sz w:val="26"/>
          <w:szCs w:val="26"/>
        </w:rPr>
        <w:tab/>
      </w:r>
    </w:p>
    <w:p w14:paraId="203EC39E" w14:textId="77777777" w:rsidR="00352DC9" w:rsidRDefault="00352DC9" w:rsidP="00352DC9">
      <w:pPr>
        <w:jc w:val="center"/>
        <w:rPr>
          <w:rFonts w:ascii="Times New Roman" w:hAnsi="Times New Roman"/>
          <w:b/>
          <w:sz w:val="26"/>
          <w:szCs w:val="26"/>
        </w:rPr>
      </w:pPr>
    </w:p>
    <w:p w14:paraId="22E354CC" w14:textId="77777777" w:rsidR="00352DC9" w:rsidRDefault="00352DC9" w:rsidP="00352DC9">
      <w:pPr>
        <w:jc w:val="center"/>
        <w:rPr>
          <w:rFonts w:ascii="Times New Roman" w:hAnsi="Times New Roman"/>
          <w:b/>
          <w:sz w:val="26"/>
          <w:szCs w:val="26"/>
        </w:rPr>
      </w:pPr>
    </w:p>
    <w:p w14:paraId="0638EC22" w14:textId="77777777" w:rsidR="00352DC9" w:rsidRPr="00D61766" w:rsidRDefault="00352DC9" w:rsidP="00352DC9">
      <w:pPr>
        <w:jc w:val="center"/>
        <w:rPr>
          <w:rFonts w:ascii="Times New Roman" w:hAnsi="Times New Roman"/>
          <w:b/>
          <w:sz w:val="26"/>
          <w:szCs w:val="26"/>
        </w:rPr>
      </w:pPr>
      <w:r w:rsidRPr="00D61766">
        <w:rPr>
          <w:rFonts w:ascii="Times New Roman" w:hAnsi="Times New Roman"/>
          <w:b/>
          <w:sz w:val="26"/>
          <w:szCs w:val="26"/>
        </w:rPr>
        <w:t>ПОЛОЖЕНИЕ</w:t>
      </w:r>
    </w:p>
    <w:p w14:paraId="50C7758B" w14:textId="77777777" w:rsidR="00352DC9" w:rsidRDefault="00352DC9" w:rsidP="00352DC9">
      <w:pPr>
        <w:spacing w:before="60" w:after="60"/>
        <w:jc w:val="center"/>
        <w:rPr>
          <w:rFonts w:ascii="Times New Roman" w:hAnsi="Times New Roman"/>
          <w:b/>
          <w:sz w:val="26"/>
          <w:szCs w:val="26"/>
        </w:rPr>
      </w:pPr>
      <w:r w:rsidRPr="00D61766">
        <w:rPr>
          <w:rFonts w:ascii="Times New Roman" w:hAnsi="Times New Roman"/>
          <w:b/>
          <w:sz w:val="26"/>
          <w:szCs w:val="26"/>
        </w:rPr>
        <w:t xml:space="preserve">о Центральном Закупочном Комитете </w:t>
      </w:r>
    </w:p>
    <w:p w14:paraId="0EF5413F" w14:textId="77777777" w:rsidR="00F002AB" w:rsidRPr="00F002AB" w:rsidRDefault="002A2F76" w:rsidP="00352DC9">
      <w:pPr>
        <w:spacing w:before="60" w:after="60"/>
        <w:jc w:val="center"/>
        <w:rPr>
          <w:rFonts w:ascii="Times New Roman" w:hAnsi="Times New Roman"/>
          <w:b/>
          <w:sz w:val="26"/>
          <w:szCs w:val="26"/>
        </w:rPr>
      </w:pPr>
      <w:r w:rsidRPr="002A2F76">
        <w:rPr>
          <w:rFonts w:ascii="Times New Roman" w:hAnsi="Times New Roman"/>
          <w:b/>
          <w:sz w:val="26"/>
          <w:szCs w:val="26"/>
        </w:rPr>
        <w:t>АО «</w:t>
      </w:r>
      <w:r w:rsidR="005F1FE0">
        <w:rPr>
          <w:rFonts w:ascii="Times New Roman" w:hAnsi="Times New Roman"/>
          <w:b/>
          <w:sz w:val="26"/>
          <w:szCs w:val="26"/>
        </w:rPr>
        <w:t>РСП ТПК КГРЭС»</w:t>
      </w:r>
    </w:p>
    <w:p w14:paraId="71D4C901" w14:textId="77777777" w:rsidR="00352DC9" w:rsidRPr="00D61766" w:rsidRDefault="00352DC9" w:rsidP="00352DC9">
      <w:pPr>
        <w:rPr>
          <w:rFonts w:ascii="Times New Roman" w:hAnsi="Times New Roman"/>
        </w:rPr>
      </w:pPr>
    </w:p>
    <w:p w14:paraId="0B301145" w14:textId="77777777" w:rsidR="00352DC9" w:rsidRPr="00D61766" w:rsidRDefault="00352DC9" w:rsidP="00352DC9">
      <w:pPr>
        <w:rPr>
          <w:rFonts w:ascii="Times New Roman" w:hAnsi="Times New Roman"/>
        </w:rPr>
      </w:pPr>
    </w:p>
    <w:p w14:paraId="4E1338BE" w14:textId="77777777" w:rsidR="00352DC9" w:rsidRPr="00D61766" w:rsidRDefault="00352DC9" w:rsidP="00352DC9">
      <w:pPr>
        <w:rPr>
          <w:rFonts w:ascii="Times New Roman" w:hAnsi="Times New Roman"/>
        </w:rPr>
      </w:pPr>
    </w:p>
    <w:p w14:paraId="52749F19" w14:textId="77777777" w:rsidR="00352DC9" w:rsidRPr="00D61766" w:rsidRDefault="00352DC9" w:rsidP="00090612">
      <w:pPr>
        <w:rPr>
          <w:rFonts w:ascii="Times New Roman" w:hAnsi="Times New Roman"/>
        </w:rPr>
      </w:pPr>
    </w:p>
    <w:p w14:paraId="5F086642" w14:textId="77777777" w:rsidR="00352DC9" w:rsidRPr="00D61766" w:rsidRDefault="00352DC9" w:rsidP="00352DC9">
      <w:pPr>
        <w:jc w:val="center"/>
        <w:rPr>
          <w:rFonts w:ascii="Times New Roman" w:hAnsi="Times New Roman"/>
        </w:rPr>
      </w:pPr>
    </w:p>
    <w:p w14:paraId="6047EC8F" w14:textId="77777777" w:rsidR="00352DC9" w:rsidRPr="00D61766" w:rsidRDefault="00352DC9" w:rsidP="00352DC9">
      <w:pPr>
        <w:jc w:val="center"/>
        <w:rPr>
          <w:rFonts w:ascii="Times New Roman" w:hAnsi="Times New Roman"/>
        </w:rPr>
      </w:pPr>
    </w:p>
    <w:p w14:paraId="424B0A15" w14:textId="77777777" w:rsidR="00352DC9" w:rsidRPr="00090612" w:rsidRDefault="00352DC9" w:rsidP="00352DC9">
      <w:pPr>
        <w:jc w:val="center"/>
        <w:rPr>
          <w:rFonts w:ascii="Times New Roman" w:hAnsi="Times New Roman"/>
        </w:rPr>
      </w:pPr>
    </w:p>
    <w:p w14:paraId="53CEA331" w14:textId="77777777" w:rsidR="00352DC9" w:rsidRPr="00977FDF" w:rsidRDefault="00352DC9" w:rsidP="00352DC9">
      <w:pPr>
        <w:jc w:val="center"/>
        <w:rPr>
          <w:rFonts w:ascii="Times New Roman" w:hAnsi="Times New Roman"/>
        </w:rPr>
      </w:pPr>
    </w:p>
    <w:p w14:paraId="3957674B" w14:textId="77777777" w:rsidR="006925CC" w:rsidRPr="00977FDF" w:rsidRDefault="006925CC" w:rsidP="00352DC9">
      <w:pPr>
        <w:jc w:val="center"/>
        <w:rPr>
          <w:rFonts w:ascii="Times New Roman" w:hAnsi="Times New Roman"/>
          <w:lang w:val="en-US"/>
        </w:rPr>
      </w:pPr>
    </w:p>
    <w:p w14:paraId="69226F93" w14:textId="77777777" w:rsidR="00352DC9" w:rsidRDefault="00352DC9" w:rsidP="00352DC9">
      <w:pPr>
        <w:jc w:val="center"/>
        <w:rPr>
          <w:rFonts w:ascii="Times New Roman" w:hAnsi="Times New Roman"/>
        </w:rPr>
      </w:pPr>
    </w:p>
    <w:p w14:paraId="691F579B" w14:textId="77777777" w:rsidR="00352DC9" w:rsidRDefault="00352DC9" w:rsidP="00352DC9">
      <w:pPr>
        <w:spacing w:after="0"/>
        <w:jc w:val="center"/>
        <w:rPr>
          <w:rFonts w:ascii="Times New Roman" w:hAnsi="Times New Roman"/>
        </w:rPr>
      </w:pPr>
    </w:p>
    <w:tbl>
      <w:tblPr>
        <w:tblW w:w="9711" w:type="dxa"/>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28" w:type="dxa"/>
          <w:right w:w="28" w:type="dxa"/>
        </w:tblCellMar>
        <w:tblLook w:val="0000" w:firstRow="0" w:lastRow="0" w:firstColumn="0" w:lastColumn="0" w:noHBand="0" w:noVBand="0"/>
      </w:tblPr>
      <w:tblGrid>
        <w:gridCol w:w="3402"/>
        <w:gridCol w:w="6309"/>
      </w:tblGrid>
      <w:tr w:rsidR="00352DC9" w:rsidRPr="008F20E0" w14:paraId="50679097" w14:textId="77777777" w:rsidTr="00E7132B">
        <w:trPr>
          <w:trHeight w:val="284"/>
          <w:tblHeader/>
          <w:jc w:val="center"/>
        </w:trPr>
        <w:tc>
          <w:tcPr>
            <w:tcW w:w="3402" w:type="dxa"/>
            <w:shd w:val="clear" w:color="auto" w:fill="D9D9D9"/>
            <w:vAlign w:val="center"/>
          </w:tcPr>
          <w:p w14:paraId="7270C327" w14:textId="77777777" w:rsidR="00352DC9" w:rsidRPr="008F20E0" w:rsidRDefault="00352DC9" w:rsidP="00E7132B">
            <w:pPr>
              <w:pStyle w:val="m"/>
              <w:jc w:val="left"/>
              <w:rPr>
                <w:sz w:val="24"/>
              </w:rPr>
            </w:pPr>
            <w:r>
              <w:rPr>
                <w:sz w:val="24"/>
              </w:rPr>
              <w:t>Ответственный за применение ВНД</w:t>
            </w:r>
          </w:p>
        </w:tc>
        <w:tc>
          <w:tcPr>
            <w:tcW w:w="6309" w:type="dxa"/>
            <w:shd w:val="clear" w:color="auto" w:fill="FFFFFF"/>
            <w:vAlign w:val="center"/>
          </w:tcPr>
          <w:p w14:paraId="6AFB93F2" w14:textId="77777777" w:rsidR="00352DC9" w:rsidRPr="00594BF2" w:rsidRDefault="00B3521C" w:rsidP="005F1FE0">
            <w:pPr>
              <w:pStyle w:val="m"/>
              <w:jc w:val="left"/>
            </w:pPr>
            <w:r w:rsidRPr="00594BF2">
              <w:rPr>
                <w:b w:val="0"/>
                <w:sz w:val="24"/>
              </w:rPr>
              <w:t xml:space="preserve">Генеральный директор </w:t>
            </w:r>
            <w:r w:rsidR="002A2F76" w:rsidRPr="002A2F76">
              <w:rPr>
                <w:b w:val="0"/>
                <w:sz w:val="24"/>
              </w:rPr>
              <w:t>АО «</w:t>
            </w:r>
            <w:r w:rsidR="005F1FE0">
              <w:rPr>
                <w:b w:val="0"/>
                <w:sz w:val="24"/>
              </w:rPr>
              <w:t>РСП ТПК КГРЭС</w:t>
            </w:r>
            <w:r w:rsidR="002A2F76" w:rsidRPr="002A2F76">
              <w:rPr>
                <w:b w:val="0"/>
                <w:sz w:val="24"/>
              </w:rPr>
              <w:t>»</w:t>
            </w:r>
          </w:p>
        </w:tc>
      </w:tr>
      <w:tr w:rsidR="00352DC9" w:rsidRPr="008F20E0" w14:paraId="365C854C" w14:textId="77777777" w:rsidTr="00E7132B">
        <w:trPr>
          <w:trHeight w:val="284"/>
          <w:tblHeader/>
          <w:jc w:val="center"/>
        </w:trPr>
        <w:tc>
          <w:tcPr>
            <w:tcW w:w="3402" w:type="dxa"/>
            <w:shd w:val="clear" w:color="auto" w:fill="D9D9D9"/>
            <w:vAlign w:val="center"/>
          </w:tcPr>
          <w:p w14:paraId="3022DD6E" w14:textId="77777777" w:rsidR="00352DC9" w:rsidRPr="008F20E0" w:rsidRDefault="00352DC9" w:rsidP="00E7132B">
            <w:pPr>
              <w:pStyle w:val="m"/>
              <w:jc w:val="left"/>
              <w:rPr>
                <w:sz w:val="24"/>
              </w:rPr>
            </w:pPr>
            <w:r w:rsidRPr="008F20E0">
              <w:rPr>
                <w:sz w:val="24"/>
              </w:rPr>
              <w:t>Владелец документа</w:t>
            </w:r>
          </w:p>
        </w:tc>
        <w:tc>
          <w:tcPr>
            <w:tcW w:w="6309" w:type="dxa"/>
            <w:shd w:val="clear" w:color="auto" w:fill="FFFFFF"/>
            <w:vAlign w:val="center"/>
          </w:tcPr>
          <w:p w14:paraId="44958001" w14:textId="77777777" w:rsidR="00352DC9" w:rsidRPr="00594BF2" w:rsidRDefault="005F1FE0" w:rsidP="005F1FE0">
            <w:pPr>
              <w:pStyle w:val="m"/>
              <w:jc w:val="left"/>
              <w:rPr>
                <w:b w:val="0"/>
              </w:rPr>
            </w:pPr>
            <w:r>
              <w:rPr>
                <w:b w:val="0"/>
                <w:sz w:val="24"/>
              </w:rPr>
              <w:t>Заместитель генерального директора по общим вопросам АО «РСП ТПК КГРЭС»</w:t>
            </w:r>
          </w:p>
        </w:tc>
      </w:tr>
    </w:tbl>
    <w:p w14:paraId="167293C5" w14:textId="77777777" w:rsidR="006925CC" w:rsidRDefault="006925CC" w:rsidP="00090612">
      <w:pPr>
        <w:rPr>
          <w:rFonts w:ascii="Times New Roman" w:hAnsi="Times New Roman"/>
          <w:b/>
          <w:sz w:val="26"/>
          <w:szCs w:val="26"/>
        </w:rPr>
      </w:pPr>
      <w:r>
        <w:rPr>
          <w:rFonts w:ascii="Times New Roman" w:hAnsi="Times New Roman"/>
          <w:b/>
          <w:sz w:val="26"/>
          <w:szCs w:val="26"/>
        </w:rPr>
        <w:br w:type="page"/>
      </w:r>
    </w:p>
    <w:p w14:paraId="449BBA44" w14:textId="77777777" w:rsidR="00352DC9" w:rsidRPr="00090612" w:rsidRDefault="00352DC9" w:rsidP="00090612">
      <w:pPr>
        <w:pStyle w:val="m1"/>
        <w:numPr>
          <w:ilvl w:val="0"/>
          <w:numId w:val="4"/>
        </w:numPr>
        <w:tabs>
          <w:tab w:val="clear" w:pos="502"/>
        </w:tabs>
        <w:ind w:left="0" w:firstLine="709"/>
        <w:outlineLvl w:val="0"/>
        <w:rPr>
          <w:caps w:val="0"/>
          <w:lang w:val="en-US"/>
        </w:rPr>
      </w:pPr>
      <w:r w:rsidRPr="00090612">
        <w:rPr>
          <w:caps w:val="0"/>
        </w:rPr>
        <w:lastRenderedPageBreak/>
        <w:t>ИНФОРМАЦИЯ О ПРОЦЕССЕ</w:t>
      </w:r>
    </w:p>
    <w:tbl>
      <w:tblPr>
        <w:tblW w:w="9818" w:type="dxa"/>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28" w:type="dxa"/>
          <w:right w:w="28" w:type="dxa"/>
        </w:tblCellMar>
        <w:tblLook w:val="0000" w:firstRow="0" w:lastRow="0" w:firstColumn="0" w:lastColumn="0" w:noHBand="0" w:noVBand="0"/>
      </w:tblPr>
      <w:tblGrid>
        <w:gridCol w:w="2977"/>
        <w:gridCol w:w="6841"/>
      </w:tblGrid>
      <w:tr w:rsidR="00352DC9" w:rsidRPr="008F367B" w14:paraId="31A69AC9" w14:textId="77777777" w:rsidTr="00E7132B">
        <w:trPr>
          <w:trHeight w:val="284"/>
          <w:jc w:val="center"/>
        </w:trPr>
        <w:tc>
          <w:tcPr>
            <w:tcW w:w="2977" w:type="dxa"/>
            <w:shd w:val="clear" w:color="auto" w:fill="FFFFFF"/>
            <w:tcMar>
              <w:left w:w="57" w:type="dxa"/>
              <w:right w:w="57" w:type="dxa"/>
            </w:tcMar>
            <w:vAlign w:val="center"/>
          </w:tcPr>
          <w:p w14:paraId="2545AA68" w14:textId="77777777" w:rsidR="00352DC9" w:rsidRPr="0092226B" w:rsidRDefault="00352DC9" w:rsidP="00E7132B">
            <w:pPr>
              <w:pStyle w:val="m2"/>
              <w:rPr>
                <w:b/>
                <w:sz w:val="24"/>
              </w:rPr>
            </w:pPr>
            <w:r>
              <w:rPr>
                <w:b/>
                <w:sz w:val="24"/>
              </w:rPr>
              <w:t>Краткое описание процесса</w:t>
            </w:r>
          </w:p>
        </w:tc>
        <w:tc>
          <w:tcPr>
            <w:tcW w:w="6841" w:type="dxa"/>
            <w:vAlign w:val="center"/>
          </w:tcPr>
          <w:p w14:paraId="7CA71A3D" w14:textId="77777777" w:rsidR="00352DC9" w:rsidRPr="00676D17" w:rsidRDefault="00352DC9" w:rsidP="00E7132B">
            <w:pPr>
              <w:pStyle w:val="m0"/>
              <w:ind w:left="184"/>
            </w:pPr>
            <w:r w:rsidRPr="00BA3613">
              <w:t>Настоящ</w:t>
            </w:r>
            <w:r>
              <w:t>ее</w:t>
            </w:r>
            <w:r w:rsidRPr="00BA3613">
              <w:t xml:space="preserve"> </w:t>
            </w:r>
            <w:r>
              <w:t>положение</w:t>
            </w:r>
            <w:r w:rsidRPr="00BA3613">
              <w:t xml:space="preserve"> </w:t>
            </w:r>
            <w:r w:rsidR="00E052EA">
              <w:t xml:space="preserve">устанавливает порядок формирования, работы, а также полномочия Центрального закупочного комитета </w:t>
            </w:r>
            <w:r w:rsidR="00AF57B5">
              <w:t>в Обществе</w:t>
            </w:r>
          </w:p>
        </w:tc>
      </w:tr>
      <w:tr w:rsidR="00352DC9" w:rsidRPr="008F367B" w14:paraId="5DB12329" w14:textId="77777777" w:rsidTr="00E7132B">
        <w:trPr>
          <w:trHeight w:val="366"/>
          <w:jc w:val="center"/>
        </w:trPr>
        <w:tc>
          <w:tcPr>
            <w:tcW w:w="2977" w:type="dxa"/>
            <w:shd w:val="clear" w:color="auto" w:fill="FFFFFF"/>
            <w:tcMar>
              <w:left w:w="57" w:type="dxa"/>
              <w:right w:w="57" w:type="dxa"/>
            </w:tcMar>
            <w:vAlign w:val="center"/>
          </w:tcPr>
          <w:p w14:paraId="5F8CD7FA" w14:textId="77777777" w:rsidR="00352DC9" w:rsidRDefault="00352DC9" w:rsidP="00E7132B">
            <w:pPr>
              <w:pStyle w:val="m2"/>
              <w:rPr>
                <w:b/>
                <w:sz w:val="24"/>
              </w:rPr>
            </w:pPr>
            <w:r>
              <w:rPr>
                <w:b/>
                <w:sz w:val="24"/>
              </w:rPr>
              <w:t xml:space="preserve">Корпоративный стандарт </w:t>
            </w:r>
          </w:p>
        </w:tc>
        <w:tc>
          <w:tcPr>
            <w:tcW w:w="6841" w:type="dxa"/>
            <w:vAlign w:val="center"/>
          </w:tcPr>
          <w:p w14:paraId="39466C2F" w14:textId="77777777" w:rsidR="00352DC9" w:rsidRPr="00652DA4" w:rsidRDefault="00352DC9" w:rsidP="00E7132B">
            <w:pPr>
              <w:pStyle w:val="m2"/>
              <w:ind w:left="184"/>
              <w:rPr>
                <w:sz w:val="24"/>
                <w:lang w:val="en-US"/>
              </w:rPr>
            </w:pPr>
            <w:r>
              <w:rPr>
                <w:sz w:val="24"/>
              </w:rPr>
              <w:t>да</w:t>
            </w:r>
          </w:p>
        </w:tc>
      </w:tr>
      <w:tr w:rsidR="00352DC9" w:rsidRPr="008F367B" w14:paraId="08291655" w14:textId="77777777" w:rsidTr="00E7132B">
        <w:trPr>
          <w:trHeight w:val="366"/>
          <w:jc w:val="center"/>
        </w:trPr>
        <w:tc>
          <w:tcPr>
            <w:tcW w:w="2977" w:type="dxa"/>
            <w:shd w:val="clear" w:color="auto" w:fill="FFFFFF"/>
            <w:tcMar>
              <w:left w:w="57" w:type="dxa"/>
              <w:right w:w="57" w:type="dxa"/>
            </w:tcMar>
            <w:vAlign w:val="center"/>
          </w:tcPr>
          <w:p w14:paraId="6F9EBECC" w14:textId="77777777" w:rsidR="00352DC9" w:rsidRDefault="00352DC9" w:rsidP="00E7132B">
            <w:pPr>
              <w:pStyle w:val="m2"/>
              <w:rPr>
                <w:b/>
                <w:sz w:val="24"/>
              </w:rPr>
            </w:pPr>
            <w:r>
              <w:rPr>
                <w:b/>
                <w:sz w:val="24"/>
              </w:rPr>
              <w:t>Ограничение доступа</w:t>
            </w:r>
          </w:p>
        </w:tc>
        <w:tc>
          <w:tcPr>
            <w:tcW w:w="6841" w:type="dxa"/>
            <w:vAlign w:val="center"/>
          </w:tcPr>
          <w:p w14:paraId="380A8F52" w14:textId="77777777" w:rsidR="00352DC9" w:rsidRDefault="00352DC9" w:rsidP="00E7132B">
            <w:pPr>
              <w:pStyle w:val="m2"/>
              <w:ind w:left="184"/>
              <w:rPr>
                <w:sz w:val="24"/>
                <w:lang w:val="en-US"/>
              </w:rPr>
            </w:pPr>
            <w:r>
              <w:rPr>
                <w:sz w:val="24"/>
              </w:rPr>
              <w:t>нет</w:t>
            </w:r>
          </w:p>
        </w:tc>
      </w:tr>
    </w:tbl>
    <w:p w14:paraId="2B4A70AE" w14:textId="77777777" w:rsidR="00352DC9" w:rsidRDefault="00352DC9" w:rsidP="00352DC9">
      <w:pPr>
        <w:keepNext/>
        <w:spacing w:after="0" w:line="240" w:lineRule="auto"/>
        <w:jc w:val="both"/>
        <w:rPr>
          <w:rFonts w:ascii="Times New Roman" w:eastAsia="Times New Roman" w:hAnsi="Times New Roman"/>
          <w:bCs/>
          <w:sz w:val="20"/>
          <w:szCs w:val="24"/>
          <w:lang w:eastAsia="ru-RU"/>
        </w:rPr>
      </w:pPr>
      <w:r w:rsidRPr="0044135C">
        <w:rPr>
          <w:rFonts w:ascii="Times New Roman" w:eastAsia="Times New Roman" w:hAnsi="Times New Roman"/>
          <w:bCs/>
          <w:sz w:val="20"/>
          <w:szCs w:val="24"/>
          <w:lang w:eastAsia="ru-RU"/>
        </w:rPr>
        <w:t>Действующие версии ВНД размещены на внутреннем корпоративном портале компании Группы. Убедитесь, что используемая Вами версия документа – действующая.</w:t>
      </w:r>
    </w:p>
    <w:p w14:paraId="61D186B8" w14:textId="77777777" w:rsidR="00352DC9" w:rsidRPr="0044135C" w:rsidRDefault="00352DC9" w:rsidP="00352DC9">
      <w:pPr>
        <w:keepNext/>
        <w:spacing w:after="0" w:line="240" w:lineRule="auto"/>
        <w:jc w:val="both"/>
        <w:rPr>
          <w:rFonts w:ascii="Times New Roman" w:hAnsi="Times New Roman"/>
          <w:sz w:val="20"/>
        </w:rPr>
      </w:pPr>
    </w:p>
    <w:p w14:paraId="3E2A33EF" w14:textId="77777777" w:rsidR="00352DC9" w:rsidRPr="00090612" w:rsidRDefault="00352DC9" w:rsidP="00090612">
      <w:pPr>
        <w:pStyle w:val="m1"/>
        <w:numPr>
          <w:ilvl w:val="0"/>
          <w:numId w:val="4"/>
        </w:numPr>
        <w:tabs>
          <w:tab w:val="clear" w:pos="502"/>
        </w:tabs>
        <w:ind w:left="0" w:firstLine="709"/>
        <w:outlineLvl w:val="0"/>
        <w:rPr>
          <w:caps w:val="0"/>
        </w:rPr>
      </w:pPr>
      <w:r w:rsidRPr="00090612">
        <w:rPr>
          <w:caps w:val="0"/>
        </w:rPr>
        <w:t>ОБЛАСТЬ ПРИМЕНЕНИЯ</w:t>
      </w:r>
    </w:p>
    <w:p w14:paraId="741731A9" w14:textId="77777777" w:rsidR="00352DC9" w:rsidRPr="00BA3613" w:rsidRDefault="00352DC9" w:rsidP="00352DC9">
      <w:pPr>
        <w:pStyle w:val="m0"/>
      </w:pPr>
      <w:r w:rsidRPr="00BA3613">
        <w:t>Настоящий документ регламентирует деятельность следующих подразделений и должностных лиц, включая исполняющих роли:</w:t>
      </w:r>
    </w:p>
    <w:tbl>
      <w:tblPr>
        <w:tblW w:w="9889" w:type="dxa"/>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28" w:type="dxa"/>
          <w:right w:w="28" w:type="dxa"/>
        </w:tblCellMar>
        <w:tblLook w:val="0000" w:firstRow="0" w:lastRow="0" w:firstColumn="0" w:lastColumn="0" w:noHBand="0" w:noVBand="0"/>
      </w:tblPr>
      <w:tblGrid>
        <w:gridCol w:w="9889"/>
      </w:tblGrid>
      <w:tr w:rsidR="00352DC9" w:rsidRPr="00BA3613" w14:paraId="7B8B0D7F" w14:textId="77777777" w:rsidTr="00E7132B">
        <w:trPr>
          <w:trHeight w:val="284"/>
          <w:tblHeader/>
          <w:jc w:val="center"/>
        </w:trPr>
        <w:tc>
          <w:tcPr>
            <w:tcW w:w="9889" w:type="dxa"/>
            <w:shd w:val="clear" w:color="auto" w:fill="D9D9D9"/>
            <w:vAlign w:val="center"/>
          </w:tcPr>
          <w:p w14:paraId="38D9186E" w14:textId="77777777" w:rsidR="00352DC9" w:rsidRPr="00BA3613" w:rsidRDefault="00352DC9" w:rsidP="00E7132B">
            <w:pPr>
              <w:pStyle w:val="m"/>
              <w:keepNext w:val="0"/>
            </w:pPr>
            <w:r w:rsidRPr="00BA3613">
              <w:t>Наименование подразделения/должности/роли</w:t>
            </w:r>
          </w:p>
        </w:tc>
      </w:tr>
      <w:tr w:rsidR="00352DC9" w:rsidRPr="00BA3613" w14:paraId="130C146C" w14:textId="77777777" w:rsidTr="00E7132B">
        <w:trPr>
          <w:trHeight w:val="284"/>
          <w:jc w:val="center"/>
        </w:trPr>
        <w:tc>
          <w:tcPr>
            <w:tcW w:w="9889" w:type="dxa"/>
            <w:vAlign w:val="center"/>
          </w:tcPr>
          <w:p w14:paraId="2091C3AA" w14:textId="77777777" w:rsidR="00352DC9" w:rsidRPr="00BA3613" w:rsidRDefault="00352DC9" w:rsidP="00E7132B">
            <w:pPr>
              <w:pStyle w:val="m2"/>
            </w:pPr>
            <w:r>
              <w:t>Председатель комитета</w:t>
            </w:r>
          </w:p>
        </w:tc>
      </w:tr>
      <w:tr w:rsidR="00352DC9" w:rsidRPr="00BA3613" w14:paraId="0991845F" w14:textId="77777777" w:rsidTr="00E7132B">
        <w:trPr>
          <w:trHeight w:val="284"/>
          <w:jc w:val="center"/>
        </w:trPr>
        <w:tc>
          <w:tcPr>
            <w:tcW w:w="9889" w:type="dxa"/>
            <w:vAlign w:val="center"/>
          </w:tcPr>
          <w:p w14:paraId="51782789" w14:textId="77777777" w:rsidR="00352DC9" w:rsidRPr="00BA3613" w:rsidRDefault="00352DC9" w:rsidP="00E7132B">
            <w:pPr>
              <w:pStyle w:val="m2"/>
            </w:pPr>
            <w:r>
              <w:t>Заместитель председателя комитета</w:t>
            </w:r>
          </w:p>
        </w:tc>
      </w:tr>
      <w:tr w:rsidR="00352DC9" w:rsidRPr="00BA3613" w14:paraId="600D9F62" w14:textId="77777777" w:rsidTr="00E7132B">
        <w:trPr>
          <w:trHeight w:val="284"/>
          <w:jc w:val="center"/>
        </w:trPr>
        <w:tc>
          <w:tcPr>
            <w:tcW w:w="9889" w:type="dxa"/>
            <w:vAlign w:val="center"/>
          </w:tcPr>
          <w:p w14:paraId="2E8FDC92" w14:textId="77777777" w:rsidR="00352DC9" w:rsidRPr="00BA3613" w:rsidRDefault="00352DC9" w:rsidP="00E7132B">
            <w:pPr>
              <w:pStyle w:val="m2"/>
            </w:pPr>
            <w:r>
              <w:t>Члены комитета</w:t>
            </w:r>
          </w:p>
        </w:tc>
      </w:tr>
      <w:tr w:rsidR="00352DC9" w:rsidRPr="00BA3613" w14:paraId="281E5378" w14:textId="77777777" w:rsidTr="00E7132B">
        <w:trPr>
          <w:trHeight w:val="284"/>
          <w:jc w:val="center"/>
        </w:trPr>
        <w:tc>
          <w:tcPr>
            <w:tcW w:w="9889" w:type="dxa"/>
            <w:vAlign w:val="center"/>
          </w:tcPr>
          <w:p w14:paraId="05A86459" w14:textId="77777777" w:rsidR="00352DC9" w:rsidRPr="00BA3613" w:rsidRDefault="00352DC9" w:rsidP="00E7132B">
            <w:pPr>
              <w:pStyle w:val="m2"/>
            </w:pPr>
            <w:r>
              <w:t>Секретарь комитета</w:t>
            </w:r>
          </w:p>
        </w:tc>
      </w:tr>
      <w:tr w:rsidR="00352DC9" w:rsidRPr="00BA3613" w14:paraId="5769F27D" w14:textId="77777777" w:rsidTr="00E7132B">
        <w:trPr>
          <w:trHeight w:val="284"/>
          <w:jc w:val="center"/>
        </w:trPr>
        <w:tc>
          <w:tcPr>
            <w:tcW w:w="9889" w:type="dxa"/>
            <w:vAlign w:val="center"/>
          </w:tcPr>
          <w:p w14:paraId="2E74F1B8" w14:textId="77777777" w:rsidR="00352DC9" w:rsidRPr="00BA3613" w:rsidRDefault="00352DC9" w:rsidP="00E7132B">
            <w:pPr>
              <w:pStyle w:val="m2"/>
            </w:pPr>
            <w:r>
              <w:t>Приглашенные лица на заседание комитета</w:t>
            </w:r>
          </w:p>
        </w:tc>
      </w:tr>
      <w:tr w:rsidR="00352DC9" w:rsidRPr="00BA3613" w14:paraId="0F8914C7" w14:textId="77777777" w:rsidTr="00E7132B">
        <w:trPr>
          <w:trHeight w:val="284"/>
          <w:jc w:val="center"/>
        </w:trPr>
        <w:tc>
          <w:tcPr>
            <w:tcW w:w="9889" w:type="dxa"/>
            <w:vAlign w:val="center"/>
          </w:tcPr>
          <w:p w14:paraId="16888CAA" w14:textId="77777777" w:rsidR="00352DC9" w:rsidRPr="00BA3613" w:rsidRDefault="00425FAD" w:rsidP="00A27FA7">
            <w:pPr>
              <w:pStyle w:val="m2"/>
              <w:rPr>
                <w:bCs/>
              </w:rPr>
            </w:pPr>
            <w:r w:rsidRPr="00425FAD">
              <w:rPr>
                <w:bCs/>
              </w:rPr>
              <w:t>АО «</w:t>
            </w:r>
            <w:r w:rsidR="00A27FA7">
              <w:rPr>
                <w:bCs/>
              </w:rPr>
              <w:t>РСП ТПК КГРЭС</w:t>
            </w:r>
            <w:r w:rsidRPr="00425FAD">
              <w:rPr>
                <w:bCs/>
              </w:rPr>
              <w:t>»</w:t>
            </w:r>
          </w:p>
        </w:tc>
      </w:tr>
    </w:tbl>
    <w:p w14:paraId="18EEC08E" w14:textId="77777777" w:rsidR="00352DC9" w:rsidRPr="00432F5A" w:rsidRDefault="00352DC9" w:rsidP="00352DC9">
      <w:pPr>
        <w:pStyle w:val="m1"/>
        <w:ind w:left="360"/>
        <w:outlineLvl w:val="0"/>
        <w:rPr>
          <w:caps w:val="0"/>
          <w:sz w:val="22"/>
          <w:szCs w:val="22"/>
        </w:rPr>
      </w:pPr>
    </w:p>
    <w:p w14:paraId="1A5DCC26" w14:textId="77777777" w:rsidR="00352DC9" w:rsidRPr="00090612" w:rsidRDefault="00352DC9" w:rsidP="00090612">
      <w:pPr>
        <w:pStyle w:val="m1"/>
        <w:numPr>
          <w:ilvl w:val="0"/>
          <w:numId w:val="4"/>
        </w:numPr>
        <w:tabs>
          <w:tab w:val="clear" w:pos="502"/>
        </w:tabs>
        <w:ind w:left="0" w:firstLine="709"/>
        <w:outlineLvl w:val="0"/>
        <w:rPr>
          <w:caps w:val="0"/>
        </w:rPr>
      </w:pPr>
      <w:r w:rsidRPr="00090612">
        <w:rPr>
          <w:caps w:val="0"/>
        </w:rPr>
        <w:t>ОПРЕДЕЛЕНИЯ РОЛЕЙ</w:t>
      </w:r>
    </w:p>
    <w:tbl>
      <w:tblPr>
        <w:tblW w:w="9853" w:type="dxa"/>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28" w:type="dxa"/>
          <w:right w:w="28" w:type="dxa"/>
        </w:tblCellMar>
        <w:tblLook w:val="0000" w:firstRow="0" w:lastRow="0" w:firstColumn="0" w:lastColumn="0" w:noHBand="0" w:noVBand="0"/>
      </w:tblPr>
      <w:tblGrid>
        <w:gridCol w:w="3402"/>
        <w:gridCol w:w="6451"/>
      </w:tblGrid>
      <w:tr w:rsidR="00352DC9" w:rsidRPr="00E0249A" w14:paraId="724DD124" w14:textId="77777777" w:rsidTr="00E7132B">
        <w:trPr>
          <w:trHeight w:val="284"/>
          <w:tblHeader/>
          <w:jc w:val="center"/>
        </w:trPr>
        <w:tc>
          <w:tcPr>
            <w:tcW w:w="3402" w:type="dxa"/>
            <w:shd w:val="clear" w:color="auto" w:fill="D9D9D9"/>
            <w:vAlign w:val="center"/>
          </w:tcPr>
          <w:p w14:paraId="1B6D8900" w14:textId="77777777" w:rsidR="00352DC9" w:rsidRPr="00B43775" w:rsidRDefault="00352DC9" w:rsidP="00E7132B">
            <w:pPr>
              <w:pStyle w:val="m"/>
              <w:rPr>
                <w:szCs w:val="20"/>
              </w:rPr>
            </w:pPr>
            <w:r w:rsidRPr="00B43775">
              <w:rPr>
                <w:szCs w:val="20"/>
              </w:rPr>
              <w:t>Наименование роли</w:t>
            </w:r>
          </w:p>
        </w:tc>
        <w:tc>
          <w:tcPr>
            <w:tcW w:w="6451" w:type="dxa"/>
            <w:shd w:val="clear" w:color="auto" w:fill="D9D9D9"/>
            <w:vAlign w:val="center"/>
          </w:tcPr>
          <w:p w14:paraId="542D8B82" w14:textId="77777777" w:rsidR="00352DC9" w:rsidRPr="00B43775" w:rsidRDefault="00352DC9" w:rsidP="00E7132B">
            <w:pPr>
              <w:pStyle w:val="m"/>
              <w:rPr>
                <w:szCs w:val="20"/>
              </w:rPr>
            </w:pPr>
            <w:r w:rsidRPr="00B43775">
              <w:rPr>
                <w:szCs w:val="20"/>
              </w:rPr>
              <w:t>Определение роли</w:t>
            </w:r>
          </w:p>
        </w:tc>
      </w:tr>
      <w:tr w:rsidR="00352DC9" w:rsidRPr="00E0249A" w14:paraId="74C54FE4" w14:textId="77777777" w:rsidTr="00425FAD">
        <w:trPr>
          <w:trHeight w:val="284"/>
          <w:jc w:val="center"/>
        </w:trPr>
        <w:tc>
          <w:tcPr>
            <w:tcW w:w="3402" w:type="dxa"/>
            <w:shd w:val="clear" w:color="auto" w:fill="auto"/>
            <w:vAlign w:val="center"/>
          </w:tcPr>
          <w:p w14:paraId="2E5D46E5" w14:textId="77777777" w:rsidR="00352DC9" w:rsidRPr="00425FAD" w:rsidRDefault="00352DC9" w:rsidP="00E7132B">
            <w:pPr>
              <w:pStyle w:val="m2"/>
              <w:rPr>
                <w:bCs/>
                <w:szCs w:val="20"/>
              </w:rPr>
            </w:pPr>
            <w:r w:rsidRPr="00425FAD">
              <w:t>Председатель комитета</w:t>
            </w:r>
          </w:p>
        </w:tc>
        <w:tc>
          <w:tcPr>
            <w:tcW w:w="6451" w:type="dxa"/>
            <w:shd w:val="clear" w:color="auto" w:fill="auto"/>
            <w:vAlign w:val="center"/>
          </w:tcPr>
          <w:p w14:paraId="4B75798F" w14:textId="1AE5A114" w:rsidR="00352DC9" w:rsidRPr="00425FAD" w:rsidRDefault="00352DC9" w:rsidP="00A27FA7">
            <w:pPr>
              <w:pStyle w:val="m2"/>
              <w:jc w:val="both"/>
              <w:rPr>
                <w:szCs w:val="20"/>
              </w:rPr>
            </w:pPr>
            <w:r w:rsidRPr="00425FAD">
              <w:rPr>
                <w:szCs w:val="20"/>
              </w:rPr>
              <w:t xml:space="preserve">Генеральный директор </w:t>
            </w:r>
            <w:r w:rsidR="00BA4346">
              <w:rPr>
                <w:szCs w:val="20"/>
              </w:rPr>
              <w:t>АО</w:t>
            </w:r>
            <w:r w:rsidRPr="00425FAD">
              <w:rPr>
                <w:szCs w:val="20"/>
              </w:rPr>
              <w:t xml:space="preserve"> «</w:t>
            </w:r>
            <w:r w:rsidR="00A27FA7">
              <w:rPr>
                <w:szCs w:val="20"/>
              </w:rPr>
              <w:t>РСП ТПК КГРЭС</w:t>
            </w:r>
            <w:r w:rsidRPr="00425FAD">
              <w:rPr>
                <w:szCs w:val="20"/>
              </w:rPr>
              <w:t>»</w:t>
            </w:r>
          </w:p>
        </w:tc>
      </w:tr>
      <w:tr w:rsidR="00352DC9" w:rsidRPr="00E0249A" w14:paraId="1109FF20" w14:textId="77777777" w:rsidTr="00425FAD">
        <w:trPr>
          <w:trHeight w:val="284"/>
          <w:jc w:val="center"/>
        </w:trPr>
        <w:tc>
          <w:tcPr>
            <w:tcW w:w="3402" w:type="dxa"/>
            <w:shd w:val="clear" w:color="auto" w:fill="auto"/>
            <w:vAlign w:val="center"/>
          </w:tcPr>
          <w:p w14:paraId="5096E213" w14:textId="77777777" w:rsidR="00352DC9" w:rsidRPr="00425FAD" w:rsidRDefault="00352DC9" w:rsidP="00E7132B">
            <w:pPr>
              <w:pStyle w:val="m2"/>
              <w:rPr>
                <w:szCs w:val="20"/>
              </w:rPr>
            </w:pPr>
            <w:r w:rsidRPr="00425FAD">
              <w:t>Заместитель председателя комитета</w:t>
            </w:r>
          </w:p>
        </w:tc>
        <w:tc>
          <w:tcPr>
            <w:tcW w:w="6451" w:type="dxa"/>
            <w:shd w:val="clear" w:color="auto" w:fill="auto"/>
            <w:vAlign w:val="center"/>
          </w:tcPr>
          <w:p w14:paraId="476BE3AB" w14:textId="77777777" w:rsidR="00352DC9" w:rsidRPr="00425FAD" w:rsidRDefault="00A27FA7" w:rsidP="00090612">
            <w:pPr>
              <w:pStyle w:val="m2"/>
              <w:jc w:val="both"/>
              <w:rPr>
                <w:szCs w:val="20"/>
              </w:rPr>
            </w:pPr>
            <w:r w:rsidRPr="00A27FA7">
              <w:rPr>
                <w:szCs w:val="20"/>
                <w:highlight w:val="yellow"/>
              </w:rPr>
              <w:t>Заместитель директора по экономике и снабжению филиала «Костромская ГРЭС» АО «Интер РАО - Электрогенерация»</w:t>
            </w:r>
          </w:p>
        </w:tc>
      </w:tr>
      <w:tr w:rsidR="00352DC9" w:rsidRPr="00E0249A" w14:paraId="01B856BB" w14:textId="77777777" w:rsidTr="00E7132B">
        <w:trPr>
          <w:trHeight w:val="284"/>
          <w:jc w:val="center"/>
        </w:trPr>
        <w:tc>
          <w:tcPr>
            <w:tcW w:w="3402" w:type="dxa"/>
            <w:vAlign w:val="center"/>
          </w:tcPr>
          <w:p w14:paraId="478D2699" w14:textId="77777777" w:rsidR="00352DC9" w:rsidRPr="00425FAD" w:rsidRDefault="00352DC9" w:rsidP="00E7132B">
            <w:pPr>
              <w:pStyle w:val="m2"/>
            </w:pPr>
            <w:r w:rsidRPr="00425FAD">
              <w:t>Члены комитета</w:t>
            </w:r>
          </w:p>
        </w:tc>
        <w:tc>
          <w:tcPr>
            <w:tcW w:w="6451" w:type="dxa"/>
            <w:vAlign w:val="center"/>
          </w:tcPr>
          <w:p w14:paraId="0D0E895C" w14:textId="77777777" w:rsidR="00352DC9" w:rsidRPr="00425FAD" w:rsidRDefault="00352DC9" w:rsidP="00A27FA7">
            <w:pPr>
              <w:pStyle w:val="m2"/>
              <w:jc w:val="both"/>
              <w:rPr>
                <w:szCs w:val="20"/>
              </w:rPr>
            </w:pPr>
            <w:r w:rsidRPr="00425FAD">
              <w:rPr>
                <w:szCs w:val="20"/>
              </w:rPr>
              <w:t xml:space="preserve">Представители функциональных направлений </w:t>
            </w:r>
            <w:r w:rsidR="00A27FA7">
              <w:rPr>
                <w:szCs w:val="20"/>
              </w:rPr>
              <w:t>АО «РСП ТПК КГРЭС»</w:t>
            </w:r>
          </w:p>
        </w:tc>
      </w:tr>
      <w:tr w:rsidR="00352DC9" w:rsidRPr="00E0249A" w14:paraId="7FB36476" w14:textId="77777777" w:rsidTr="00E7132B">
        <w:trPr>
          <w:trHeight w:val="284"/>
          <w:jc w:val="center"/>
        </w:trPr>
        <w:tc>
          <w:tcPr>
            <w:tcW w:w="3402" w:type="dxa"/>
            <w:vAlign w:val="center"/>
          </w:tcPr>
          <w:p w14:paraId="17E40247" w14:textId="77777777" w:rsidR="00352DC9" w:rsidRPr="00425FAD" w:rsidRDefault="00352DC9" w:rsidP="00E7132B">
            <w:pPr>
              <w:autoSpaceDE w:val="0"/>
              <w:autoSpaceDN w:val="0"/>
              <w:adjustRightInd w:val="0"/>
              <w:spacing w:before="60" w:after="60"/>
              <w:rPr>
                <w:rFonts w:ascii="Times New Roman" w:eastAsia="Times New Roman" w:hAnsi="Times New Roman"/>
                <w:sz w:val="20"/>
                <w:szCs w:val="24"/>
                <w:lang w:eastAsia="ru-RU"/>
              </w:rPr>
            </w:pPr>
            <w:r w:rsidRPr="00425FAD">
              <w:rPr>
                <w:rFonts w:ascii="Times New Roman" w:eastAsia="Times New Roman" w:hAnsi="Times New Roman"/>
                <w:sz w:val="20"/>
                <w:szCs w:val="24"/>
                <w:lang w:eastAsia="ru-RU"/>
              </w:rPr>
              <w:t>Секретарь комитета</w:t>
            </w:r>
          </w:p>
        </w:tc>
        <w:tc>
          <w:tcPr>
            <w:tcW w:w="6451" w:type="dxa"/>
          </w:tcPr>
          <w:p w14:paraId="21381612" w14:textId="77777777" w:rsidR="00352DC9" w:rsidRPr="00425FAD" w:rsidRDefault="00352DC9" w:rsidP="00A27FA7">
            <w:pPr>
              <w:pStyle w:val="m2"/>
              <w:jc w:val="both"/>
              <w:rPr>
                <w:szCs w:val="20"/>
              </w:rPr>
            </w:pPr>
            <w:r w:rsidRPr="00425FAD">
              <w:rPr>
                <w:szCs w:val="20"/>
              </w:rPr>
              <w:t xml:space="preserve">Работник </w:t>
            </w:r>
            <w:r w:rsidR="00A27FA7">
              <w:rPr>
                <w:szCs w:val="20"/>
              </w:rPr>
              <w:t>АО «РСП ТПК КГРЭС»</w:t>
            </w:r>
          </w:p>
        </w:tc>
      </w:tr>
      <w:tr w:rsidR="00352DC9" w:rsidRPr="00B43775" w14:paraId="2DE730E5" w14:textId="77777777" w:rsidTr="00E7132B">
        <w:trPr>
          <w:trHeight w:val="284"/>
          <w:jc w:val="center"/>
        </w:trPr>
        <w:tc>
          <w:tcPr>
            <w:tcW w:w="3402" w:type="dxa"/>
            <w:vAlign w:val="center"/>
          </w:tcPr>
          <w:p w14:paraId="2021FE5A" w14:textId="77777777" w:rsidR="00352DC9" w:rsidRPr="00425FAD" w:rsidRDefault="00352DC9" w:rsidP="00E7132B">
            <w:pPr>
              <w:autoSpaceDE w:val="0"/>
              <w:autoSpaceDN w:val="0"/>
              <w:adjustRightInd w:val="0"/>
              <w:spacing w:before="60" w:after="60"/>
              <w:rPr>
                <w:rFonts w:ascii="Times New Roman" w:eastAsia="Times New Roman" w:hAnsi="Times New Roman"/>
                <w:sz w:val="20"/>
                <w:szCs w:val="24"/>
                <w:lang w:eastAsia="ru-RU"/>
              </w:rPr>
            </w:pPr>
            <w:r w:rsidRPr="00425FAD">
              <w:rPr>
                <w:rFonts w:ascii="Times New Roman" w:eastAsia="Times New Roman" w:hAnsi="Times New Roman"/>
                <w:sz w:val="20"/>
                <w:szCs w:val="24"/>
                <w:lang w:eastAsia="ru-RU"/>
              </w:rPr>
              <w:t>Приглашенные лица на заседание комитета</w:t>
            </w:r>
          </w:p>
        </w:tc>
        <w:tc>
          <w:tcPr>
            <w:tcW w:w="6451" w:type="dxa"/>
          </w:tcPr>
          <w:p w14:paraId="5327835C" w14:textId="77777777" w:rsidR="00352DC9" w:rsidRPr="00425FAD" w:rsidRDefault="00A27FA7" w:rsidP="00090612">
            <w:pPr>
              <w:pStyle w:val="m2"/>
              <w:jc w:val="both"/>
              <w:rPr>
                <w:szCs w:val="20"/>
              </w:rPr>
            </w:pPr>
            <w:r w:rsidRPr="00A27FA7">
              <w:t>филиала «Костромская ГРЭС» АО «Интер РАО - Электрогенерация»</w:t>
            </w:r>
            <w:r w:rsidR="00352DC9" w:rsidRPr="00425FAD">
              <w:rPr>
                <w:szCs w:val="20"/>
              </w:rPr>
              <w:t xml:space="preserve">, </w:t>
            </w:r>
            <w:r w:rsidR="00352DC9" w:rsidRPr="00425FAD">
              <w:t>а также внешние консультанты и эксперты</w:t>
            </w:r>
          </w:p>
        </w:tc>
      </w:tr>
    </w:tbl>
    <w:p w14:paraId="194B9E2E" w14:textId="77777777" w:rsidR="00352DC9" w:rsidRPr="00432F5A" w:rsidRDefault="00352DC9" w:rsidP="00352DC9">
      <w:pPr>
        <w:pStyle w:val="m1"/>
        <w:ind w:left="360"/>
        <w:outlineLvl w:val="0"/>
        <w:rPr>
          <w:caps w:val="0"/>
          <w:sz w:val="22"/>
          <w:szCs w:val="22"/>
        </w:rPr>
      </w:pPr>
    </w:p>
    <w:p w14:paraId="05000E26" w14:textId="77777777" w:rsidR="00352DC9" w:rsidRPr="00090612" w:rsidRDefault="00352DC9" w:rsidP="00090612">
      <w:pPr>
        <w:pStyle w:val="m1"/>
        <w:numPr>
          <w:ilvl w:val="0"/>
          <w:numId w:val="4"/>
        </w:numPr>
        <w:tabs>
          <w:tab w:val="clear" w:pos="502"/>
        </w:tabs>
        <w:ind w:left="0" w:firstLine="709"/>
        <w:outlineLvl w:val="0"/>
        <w:rPr>
          <w:caps w:val="0"/>
        </w:rPr>
      </w:pPr>
      <w:r w:rsidRPr="00090612">
        <w:rPr>
          <w:caps w:val="0"/>
        </w:rPr>
        <w:t>ОБЩИЕ ПОЛОЖЕНИЯ</w:t>
      </w:r>
    </w:p>
    <w:p w14:paraId="6E2B8D8F" w14:textId="77777777" w:rsidR="00352DC9" w:rsidRPr="007F42AD" w:rsidRDefault="00352DC9" w:rsidP="00090612">
      <w:pPr>
        <w:widowControl w:val="0"/>
        <w:numPr>
          <w:ilvl w:val="1"/>
          <w:numId w:val="4"/>
        </w:numPr>
        <w:shd w:val="clear" w:color="auto" w:fill="FFFFFF"/>
        <w:tabs>
          <w:tab w:val="clear" w:pos="720"/>
          <w:tab w:val="num" w:pos="1701"/>
        </w:tabs>
        <w:autoSpaceDE w:val="0"/>
        <w:autoSpaceDN w:val="0"/>
        <w:adjustRightIn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 xml:space="preserve">Центральный Закупочный Комитет (далее – Комитет) </w:t>
      </w:r>
      <w:r w:rsidR="006356C0" w:rsidRPr="001E35D3">
        <w:rPr>
          <w:rFonts w:ascii="Times New Roman" w:hAnsi="Times New Roman"/>
          <w:sz w:val="24"/>
          <w:szCs w:val="24"/>
        </w:rPr>
        <w:t>АО «</w:t>
      </w:r>
      <w:r w:rsidR="00A27FA7">
        <w:rPr>
          <w:rFonts w:ascii="Times New Roman" w:hAnsi="Times New Roman"/>
          <w:sz w:val="24"/>
          <w:szCs w:val="24"/>
        </w:rPr>
        <w:t>РСП ТПК КГРЭС</w:t>
      </w:r>
      <w:r w:rsidR="006356C0" w:rsidRPr="001E35D3">
        <w:rPr>
          <w:rFonts w:ascii="Times New Roman" w:hAnsi="Times New Roman"/>
          <w:sz w:val="24"/>
          <w:szCs w:val="24"/>
        </w:rPr>
        <w:t>»</w:t>
      </w:r>
      <w:r w:rsidRPr="001E35D3">
        <w:rPr>
          <w:rFonts w:ascii="Times New Roman" w:hAnsi="Times New Roman"/>
          <w:sz w:val="24"/>
          <w:szCs w:val="24"/>
        </w:rPr>
        <w:t xml:space="preserve"> (далее – Общество) является постоянно действующи</w:t>
      </w:r>
      <w:r w:rsidRPr="007F42AD">
        <w:rPr>
          <w:rFonts w:ascii="Times New Roman" w:hAnsi="Times New Roman"/>
          <w:sz w:val="24"/>
          <w:szCs w:val="24"/>
        </w:rPr>
        <w:t>м коллегиальным органом Общества, способствующим проведению единой политики закупок товаров, работ и услуг (далее – закупок).</w:t>
      </w:r>
      <w:r w:rsidRPr="007F42AD">
        <w:rPr>
          <w:rFonts w:ascii="Times New Roman" w:eastAsia="Times New Roman" w:hAnsi="Times New Roman"/>
          <w:b/>
          <w:sz w:val="24"/>
          <w:szCs w:val="24"/>
        </w:rPr>
        <w:t xml:space="preserve"> </w:t>
      </w:r>
      <w:r w:rsidRPr="007F42AD">
        <w:rPr>
          <w:rFonts w:ascii="Times New Roman" w:hAnsi="Times New Roman"/>
          <w:sz w:val="24"/>
          <w:szCs w:val="24"/>
        </w:rPr>
        <w:t>Решения Комитета носят рекомендательный характер для Общества.</w:t>
      </w:r>
    </w:p>
    <w:p w14:paraId="17E2AB46" w14:textId="77777777" w:rsidR="00352DC9" w:rsidRPr="007F42AD" w:rsidRDefault="00352DC9" w:rsidP="00090612">
      <w:pPr>
        <w:widowControl w:val="0"/>
        <w:numPr>
          <w:ilvl w:val="1"/>
          <w:numId w:val="4"/>
        </w:numPr>
        <w:shd w:val="clear" w:color="auto" w:fill="FFFFFF"/>
        <w:tabs>
          <w:tab w:val="clear" w:pos="720"/>
          <w:tab w:val="num" w:pos="1701"/>
        </w:tabs>
        <w:autoSpaceDE w:val="0"/>
        <w:autoSpaceDN w:val="0"/>
        <w:adjustRightIn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Целью деятельности Комитета является обеспечение максимальной эффективности закупочной деятельности в Обществе.</w:t>
      </w:r>
    </w:p>
    <w:p w14:paraId="6DD16DE0" w14:textId="77777777" w:rsidR="00352DC9" w:rsidRPr="007F42AD" w:rsidRDefault="00352DC9" w:rsidP="00090612">
      <w:pPr>
        <w:widowControl w:val="0"/>
        <w:numPr>
          <w:ilvl w:val="1"/>
          <w:numId w:val="4"/>
        </w:numPr>
        <w:shd w:val="clear" w:color="auto" w:fill="FFFFFF"/>
        <w:tabs>
          <w:tab w:val="clear" w:pos="720"/>
          <w:tab w:val="num" w:pos="1701"/>
        </w:tabs>
        <w:autoSpaceDE w:val="0"/>
        <w:autoSpaceDN w:val="0"/>
        <w:adjustRightIn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Деятельность Комитета строится на принципах коллегиальности, свободы обсуждения рассматриваемых вопросов, разумной открытости, ответственности за принимаемые решения.</w:t>
      </w:r>
    </w:p>
    <w:p w14:paraId="1671153A" w14:textId="77777777" w:rsidR="00352DC9" w:rsidRPr="007F42AD" w:rsidRDefault="00352DC9" w:rsidP="00090612">
      <w:pPr>
        <w:widowControl w:val="0"/>
        <w:numPr>
          <w:ilvl w:val="1"/>
          <w:numId w:val="4"/>
        </w:numPr>
        <w:shd w:val="clear" w:color="auto" w:fill="FFFFFF"/>
        <w:tabs>
          <w:tab w:val="clear" w:pos="720"/>
          <w:tab w:val="num" w:pos="1701"/>
        </w:tabs>
        <w:autoSpaceDE w:val="0"/>
        <w:autoSpaceDN w:val="0"/>
        <w:adjustRightIn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В своей деятельности Комитет руководствуется:</w:t>
      </w:r>
    </w:p>
    <w:p w14:paraId="0B480673" w14:textId="77777777" w:rsidR="00352DC9" w:rsidRPr="007F42AD"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 xml:space="preserve">Законодательством </w:t>
      </w:r>
      <w:r w:rsidRPr="001E35D3">
        <w:rPr>
          <w:rFonts w:ascii="Times New Roman" w:hAnsi="Times New Roman"/>
          <w:sz w:val="24"/>
          <w:szCs w:val="24"/>
        </w:rPr>
        <w:t>Российской Федерации;</w:t>
      </w:r>
    </w:p>
    <w:p w14:paraId="652C1BFA" w14:textId="77777777" w:rsidR="00352DC9" w:rsidRPr="007F42AD"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Уставом Общества;</w:t>
      </w:r>
    </w:p>
    <w:p w14:paraId="683A3A7B" w14:textId="77777777" w:rsidR="00352DC9" w:rsidRPr="001E35D3"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F750DB">
        <w:rPr>
          <w:rFonts w:ascii="Times New Roman" w:hAnsi="Times New Roman"/>
          <w:sz w:val="24"/>
          <w:szCs w:val="24"/>
        </w:rPr>
        <w:t xml:space="preserve">Решениями общих </w:t>
      </w:r>
      <w:r w:rsidRPr="00D45B89">
        <w:rPr>
          <w:rFonts w:ascii="Times New Roman" w:hAnsi="Times New Roman"/>
          <w:sz w:val="24"/>
          <w:szCs w:val="24"/>
        </w:rPr>
        <w:t xml:space="preserve">собраний </w:t>
      </w:r>
      <w:r w:rsidR="000D33FD" w:rsidRPr="001E35D3">
        <w:rPr>
          <w:rFonts w:ascii="Times New Roman" w:hAnsi="Times New Roman"/>
          <w:sz w:val="24"/>
          <w:szCs w:val="24"/>
        </w:rPr>
        <w:t>акционеров</w:t>
      </w:r>
      <w:r w:rsidRPr="001E35D3">
        <w:rPr>
          <w:rFonts w:ascii="Times New Roman" w:hAnsi="Times New Roman"/>
          <w:sz w:val="24"/>
          <w:szCs w:val="24"/>
        </w:rPr>
        <w:t xml:space="preserve">, Совета директоров, </w:t>
      </w:r>
      <w:r w:rsidR="00A957F8" w:rsidRPr="001E35D3">
        <w:rPr>
          <w:rFonts w:ascii="Times New Roman" w:hAnsi="Times New Roman"/>
          <w:sz w:val="24"/>
          <w:szCs w:val="24"/>
        </w:rPr>
        <w:t>Единоличного исполнительного органа Общества</w:t>
      </w:r>
      <w:r w:rsidRPr="001E35D3">
        <w:rPr>
          <w:rFonts w:ascii="Times New Roman" w:hAnsi="Times New Roman"/>
          <w:sz w:val="24"/>
          <w:szCs w:val="24"/>
        </w:rPr>
        <w:t>;</w:t>
      </w:r>
    </w:p>
    <w:p w14:paraId="1CE279C5" w14:textId="77777777" w:rsidR="00352DC9" w:rsidRPr="007F42AD"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 xml:space="preserve">Положением о порядке проведения регламентированных закупок товаров, работ, услуг </w:t>
      </w:r>
      <w:r w:rsidR="005C5B44" w:rsidRPr="001E35D3">
        <w:rPr>
          <w:rFonts w:ascii="Times New Roman" w:hAnsi="Times New Roman"/>
          <w:sz w:val="24"/>
          <w:szCs w:val="24"/>
        </w:rPr>
        <w:t>АО «</w:t>
      </w:r>
      <w:r w:rsidR="00A27FA7">
        <w:rPr>
          <w:rFonts w:ascii="Times New Roman" w:hAnsi="Times New Roman"/>
          <w:sz w:val="24"/>
          <w:szCs w:val="24"/>
        </w:rPr>
        <w:t>РСП ТПК КГРЭС</w:t>
      </w:r>
      <w:r w:rsidR="005C5B44" w:rsidRPr="001E35D3">
        <w:rPr>
          <w:rFonts w:ascii="Times New Roman" w:hAnsi="Times New Roman"/>
          <w:sz w:val="24"/>
          <w:szCs w:val="24"/>
        </w:rPr>
        <w:t>»</w:t>
      </w:r>
      <w:r w:rsidRPr="001E35D3">
        <w:rPr>
          <w:rFonts w:ascii="Times New Roman" w:hAnsi="Times New Roman"/>
          <w:sz w:val="24"/>
          <w:szCs w:val="24"/>
        </w:rPr>
        <w:t>;</w:t>
      </w:r>
    </w:p>
    <w:p w14:paraId="3766426C" w14:textId="77777777" w:rsidR="00352DC9" w:rsidRPr="007F42AD"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 xml:space="preserve">Внутренними нормативными </w:t>
      </w:r>
      <w:r>
        <w:rPr>
          <w:rFonts w:ascii="Times New Roman" w:hAnsi="Times New Roman"/>
          <w:sz w:val="24"/>
          <w:szCs w:val="24"/>
        </w:rPr>
        <w:t>документами</w:t>
      </w:r>
      <w:r w:rsidRPr="007F42AD">
        <w:rPr>
          <w:rFonts w:ascii="Times New Roman" w:hAnsi="Times New Roman"/>
          <w:sz w:val="24"/>
          <w:szCs w:val="24"/>
        </w:rPr>
        <w:t xml:space="preserve"> Общества;</w:t>
      </w:r>
    </w:p>
    <w:p w14:paraId="690F0A7D" w14:textId="77777777" w:rsidR="00352DC9" w:rsidRPr="007F42AD"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Настоящим Положением.</w:t>
      </w:r>
    </w:p>
    <w:p w14:paraId="011254C6" w14:textId="77777777" w:rsidR="00352DC9" w:rsidRPr="007F42AD" w:rsidRDefault="00352DC9" w:rsidP="00090612">
      <w:pPr>
        <w:widowControl w:val="0"/>
        <w:numPr>
          <w:ilvl w:val="1"/>
          <w:numId w:val="4"/>
        </w:numPr>
        <w:shd w:val="clear" w:color="auto" w:fill="FFFFFF"/>
        <w:tabs>
          <w:tab w:val="clear" w:pos="720"/>
          <w:tab w:val="num" w:pos="1701"/>
        </w:tabs>
        <w:autoSpaceDE w:val="0"/>
        <w:autoSpaceDN w:val="0"/>
        <w:adjustRightIn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 xml:space="preserve">Комитет возглавляет Председатель. В случае отсутствия Председателя </w:t>
      </w:r>
      <w:r w:rsidRPr="007F42AD">
        <w:rPr>
          <w:rFonts w:ascii="Times New Roman" w:hAnsi="Times New Roman"/>
          <w:sz w:val="24"/>
          <w:szCs w:val="24"/>
        </w:rPr>
        <w:lastRenderedPageBreak/>
        <w:t>Комитета его функции исполняет Заместитель председателя Комитета</w:t>
      </w:r>
      <w:r>
        <w:rPr>
          <w:rFonts w:ascii="Times New Roman" w:hAnsi="Times New Roman"/>
          <w:sz w:val="24"/>
          <w:szCs w:val="24"/>
        </w:rPr>
        <w:t xml:space="preserve">, </w:t>
      </w:r>
      <w:r w:rsidRPr="007F42AD">
        <w:rPr>
          <w:rFonts w:ascii="Times New Roman" w:hAnsi="Times New Roman"/>
          <w:sz w:val="24"/>
          <w:szCs w:val="24"/>
        </w:rPr>
        <w:t>избираемый членами Комитета из их числа большинством голосов, а в случае отсутствия заместителя Председателя Комитета иной член Комитета по поручению Председателя Комитета.</w:t>
      </w:r>
    </w:p>
    <w:p w14:paraId="374AF0F8" w14:textId="77777777" w:rsidR="00352DC9" w:rsidRPr="007F42AD" w:rsidRDefault="00352DC9" w:rsidP="00090612">
      <w:pPr>
        <w:widowControl w:val="0"/>
        <w:numPr>
          <w:ilvl w:val="1"/>
          <w:numId w:val="4"/>
        </w:numPr>
        <w:shd w:val="clear" w:color="auto" w:fill="FFFFFF"/>
        <w:tabs>
          <w:tab w:val="clear" w:pos="720"/>
          <w:tab w:val="num" w:pos="1701"/>
        </w:tabs>
        <w:autoSpaceDE w:val="0"/>
        <w:autoSpaceDN w:val="0"/>
        <w:adjustRightIn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 xml:space="preserve">Комитет осуществляет свою деятельность путем проведения заседаний. Заседания проводятся по мере необходимости, но не реже одного раза в квартал. При проведении заседания Комитета в очной форме допускается участие в голосовании отсутствующих членов Комитета путем опроса (предоставления </w:t>
      </w:r>
      <w:r w:rsidR="00A27FA7">
        <w:rPr>
          <w:rFonts w:ascii="Times New Roman" w:hAnsi="Times New Roman"/>
          <w:sz w:val="24"/>
          <w:szCs w:val="24"/>
        </w:rPr>
        <w:t>опросных листов</w:t>
      </w:r>
      <w:r w:rsidRPr="007F42AD">
        <w:rPr>
          <w:rFonts w:ascii="Times New Roman" w:hAnsi="Times New Roman"/>
          <w:sz w:val="24"/>
          <w:szCs w:val="24"/>
        </w:rPr>
        <w:t>).</w:t>
      </w:r>
    </w:p>
    <w:p w14:paraId="510B270C" w14:textId="77777777" w:rsidR="009A62B6" w:rsidRDefault="00352DC9" w:rsidP="00090612">
      <w:pPr>
        <w:widowControl w:val="0"/>
        <w:numPr>
          <w:ilvl w:val="1"/>
          <w:numId w:val="4"/>
        </w:numPr>
        <w:shd w:val="clear" w:color="auto" w:fill="FFFFFF"/>
        <w:tabs>
          <w:tab w:val="clear" w:pos="720"/>
          <w:tab w:val="num" w:pos="1701"/>
        </w:tabs>
        <w:autoSpaceDE w:val="0"/>
        <w:autoSpaceDN w:val="0"/>
        <w:adjustRightInd w:val="0"/>
        <w:spacing w:after="0" w:line="240" w:lineRule="auto"/>
        <w:ind w:left="0" w:firstLine="709"/>
        <w:jc w:val="both"/>
        <w:rPr>
          <w:rFonts w:ascii="Times New Roman" w:hAnsi="Times New Roman"/>
          <w:sz w:val="24"/>
          <w:szCs w:val="24"/>
        </w:rPr>
      </w:pPr>
      <w:r w:rsidRPr="009A62B6">
        <w:rPr>
          <w:rFonts w:ascii="Times New Roman" w:hAnsi="Times New Roman"/>
          <w:sz w:val="24"/>
          <w:szCs w:val="24"/>
        </w:rPr>
        <w:t xml:space="preserve">Документооборот в рамках деятельности Комитета осуществляется в </w:t>
      </w:r>
      <w:r w:rsidR="009A62B6" w:rsidRPr="009A62B6">
        <w:rPr>
          <w:rFonts w:ascii="Times New Roman" w:hAnsi="Times New Roman"/>
          <w:sz w:val="24"/>
          <w:szCs w:val="24"/>
        </w:rPr>
        <w:t>бумажной форме.</w:t>
      </w:r>
      <w:r w:rsidRPr="009A62B6">
        <w:rPr>
          <w:rFonts w:ascii="Times New Roman" w:hAnsi="Times New Roman"/>
          <w:sz w:val="24"/>
          <w:szCs w:val="24"/>
        </w:rPr>
        <w:t xml:space="preserve"> </w:t>
      </w:r>
    </w:p>
    <w:p w14:paraId="33E5CB35" w14:textId="77777777" w:rsidR="00352DC9" w:rsidRPr="009A62B6" w:rsidRDefault="00352DC9" w:rsidP="00090612">
      <w:pPr>
        <w:widowControl w:val="0"/>
        <w:numPr>
          <w:ilvl w:val="1"/>
          <w:numId w:val="4"/>
        </w:numPr>
        <w:shd w:val="clear" w:color="auto" w:fill="FFFFFF"/>
        <w:tabs>
          <w:tab w:val="clear" w:pos="720"/>
          <w:tab w:val="num" w:pos="1701"/>
        </w:tabs>
        <w:autoSpaceDE w:val="0"/>
        <w:autoSpaceDN w:val="0"/>
        <w:adjustRightInd w:val="0"/>
        <w:spacing w:after="0" w:line="240" w:lineRule="auto"/>
        <w:ind w:left="0" w:firstLine="709"/>
        <w:jc w:val="both"/>
        <w:rPr>
          <w:rFonts w:ascii="Times New Roman" w:hAnsi="Times New Roman"/>
          <w:sz w:val="24"/>
          <w:szCs w:val="24"/>
        </w:rPr>
      </w:pPr>
      <w:r w:rsidRPr="009A62B6">
        <w:rPr>
          <w:rFonts w:ascii="Times New Roman" w:hAnsi="Times New Roman"/>
          <w:sz w:val="24"/>
          <w:szCs w:val="24"/>
        </w:rPr>
        <w:t>Кворум Комитета:</w:t>
      </w:r>
    </w:p>
    <w:p w14:paraId="11B16D8C" w14:textId="77777777" w:rsidR="00352DC9" w:rsidRPr="008707E2" w:rsidRDefault="00352DC9" w:rsidP="00090612">
      <w:pPr>
        <w:pStyle w:val="a3"/>
        <w:numPr>
          <w:ilvl w:val="2"/>
          <w:numId w:val="4"/>
        </w:numPr>
        <w:tabs>
          <w:tab w:val="clear" w:pos="720"/>
          <w:tab w:val="left" w:pos="851"/>
          <w:tab w:val="num" w:pos="993"/>
        </w:tabs>
        <w:spacing w:after="0" w:line="240" w:lineRule="auto"/>
        <w:ind w:left="0" w:firstLine="709"/>
        <w:jc w:val="both"/>
        <w:rPr>
          <w:rFonts w:ascii="Times New Roman" w:hAnsi="Times New Roman"/>
          <w:sz w:val="24"/>
          <w:szCs w:val="24"/>
        </w:rPr>
      </w:pPr>
      <w:r w:rsidRPr="008707E2">
        <w:rPr>
          <w:rFonts w:ascii="Times New Roman" w:hAnsi="Times New Roman"/>
          <w:sz w:val="24"/>
          <w:szCs w:val="24"/>
        </w:rPr>
        <w:t>Кворум для проведения заседания Комитета составляет более половины членов от утвержденного состава Комитета. Решения Комитета принимаются простым большинством голосов. При голосовании каждый Член Комитета имеет один голос (без права передоверия). В случае равенства голосов, голос Председательствующего является решающим</w:t>
      </w:r>
      <w:r w:rsidRPr="00150FD9">
        <w:rPr>
          <w:rFonts w:ascii="Times New Roman" w:hAnsi="Times New Roman"/>
          <w:sz w:val="24"/>
          <w:szCs w:val="24"/>
        </w:rPr>
        <w:t>.</w:t>
      </w:r>
    </w:p>
    <w:p w14:paraId="5EC45DAA" w14:textId="77777777" w:rsidR="00352DC9" w:rsidRPr="00150FD9"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8707E2">
        <w:rPr>
          <w:rFonts w:ascii="Times New Roman" w:hAnsi="Times New Roman"/>
          <w:sz w:val="24"/>
          <w:szCs w:val="24"/>
        </w:rPr>
        <w:t xml:space="preserve">При проведении заседания Комитета в очной форме допускается участие в </w:t>
      </w:r>
      <w:r w:rsidRPr="00150FD9">
        <w:rPr>
          <w:rFonts w:ascii="Times New Roman" w:hAnsi="Times New Roman"/>
          <w:sz w:val="24"/>
          <w:szCs w:val="24"/>
        </w:rPr>
        <w:t>голосовани</w:t>
      </w:r>
      <w:r w:rsidR="001A05A2">
        <w:rPr>
          <w:rFonts w:ascii="Times New Roman" w:hAnsi="Times New Roman"/>
          <w:sz w:val="24"/>
          <w:szCs w:val="24"/>
        </w:rPr>
        <w:t>и отсутствующих членов Комитета</w:t>
      </w:r>
      <w:r w:rsidRPr="00150FD9">
        <w:rPr>
          <w:rFonts w:ascii="Times New Roman" w:hAnsi="Times New Roman"/>
          <w:sz w:val="24"/>
          <w:szCs w:val="24"/>
        </w:rPr>
        <w:t xml:space="preserve"> </w:t>
      </w:r>
      <w:r w:rsidR="001A05A2">
        <w:rPr>
          <w:rFonts w:ascii="Times New Roman" w:hAnsi="Times New Roman"/>
          <w:sz w:val="24"/>
          <w:szCs w:val="24"/>
        </w:rPr>
        <w:t>путем опроса (предоставления опросных листов)</w:t>
      </w:r>
      <w:r w:rsidRPr="00150FD9">
        <w:rPr>
          <w:rFonts w:ascii="Times New Roman" w:hAnsi="Times New Roman"/>
          <w:sz w:val="24"/>
          <w:szCs w:val="24"/>
        </w:rPr>
        <w:t>, при этом на заседании должно фактически присутствовать не менее половины членов от утвержденного состава Комитета. При присутствии на заседании менее половины членов от утвержденного состава Комитета форма заседания может меняться с очной на очно-заочную, если это не противоречит ВНД Общества</w:t>
      </w:r>
      <w:r w:rsidRPr="008707E2">
        <w:rPr>
          <w:rFonts w:ascii="Times New Roman" w:hAnsi="Times New Roman"/>
          <w:sz w:val="24"/>
          <w:szCs w:val="24"/>
        </w:rPr>
        <w:t>. Итоговая форма проведения заседания отражается в протоколе заседания.</w:t>
      </w:r>
    </w:p>
    <w:p w14:paraId="2E4A1960" w14:textId="77777777" w:rsidR="00352DC9" w:rsidRPr="00150FD9"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8707E2">
        <w:rPr>
          <w:rFonts w:ascii="Times New Roman" w:hAnsi="Times New Roman"/>
          <w:sz w:val="24"/>
          <w:szCs w:val="24"/>
        </w:rPr>
        <w:t xml:space="preserve">В случае возникновения в процессе очного заседания </w:t>
      </w:r>
      <w:r w:rsidR="001A05A2" w:rsidRPr="008707E2">
        <w:rPr>
          <w:rFonts w:ascii="Times New Roman" w:hAnsi="Times New Roman"/>
          <w:sz w:val="24"/>
          <w:szCs w:val="24"/>
        </w:rPr>
        <w:t>Комитета необходимости</w:t>
      </w:r>
      <w:r w:rsidRPr="008707E2">
        <w:rPr>
          <w:rFonts w:ascii="Times New Roman" w:hAnsi="Times New Roman"/>
          <w:sz w:val="24"/>
          <w:szCs w:val="24"/>
        </w:rPr>
        <w:t xml:space="preserve"> уточнения параметров вынесенных вопросов, входящих в компетенцию Комитета и не затрагивающих изменение существенных условий сделки (существенные условия, которые подлежат одобрению органом управления подконтрольного лица), Комитет правомочен принимать дополнительные решения простым большинством голосов от числа фактически присутствующих на очном заседании членов Комитета.</w:t>
      </w:r>
    </w:p>
    <w:p w14:paraId="6BBC50D0" w14:textId="77777777" w:rsidR="00352DC9" w:rsidRPr="00090612" w:rsidRDefault="00352DC9" w:rsidP="00090612">
      <w:pPr>
        <w:pStyle w:val="m1"/>
        <w:numPr>
          <w:ilvl w:val="0"/>
          <w:numId w:val="4"/>
        </w:numPr>
        <w:tabs>
          <w:tab w:val="clear" w:pos="502"/>
        </w:tabs>
        <w:ind w:left="0" w:firstLine="709"/>
        <w:outlineLvl w:val="0"/>
        <w:rPr>
          <w:b w:val="0"/>
        </w:rPr>
      </w:pPr>
      <w:r w:rsidRPr="00090612">
        <w:rPr>
          <w:caps w:val="0"/>
        </w:rPr>
        <w:t>СОСТАВ КОМИТЕТА</w:t>
      </w:r>
    </w:p>
    <w:p w14:paraId="32752CB5" w14:textId="77777777" w:rsidR="00352DC9" w:rsidRPr="007F42AD" w:rsidRDefault="00352DC9" w:rsidP="00090612">
      <w:pPr>
        <w:widowControl w:val="0"/>
        <w:numPr>
          <w:ilvl w:val="1"/>
          <w:numId w:val="4"/>
        </w:numPr>
        <w:shd w:val="clear" w:color="auto" w:fill="FFFFFF"/>
        <w:tabs>
          <w:tab w:val="clear" w:pos="720"/>
          <w:tab w:val="num" w:pos="1701"/>
        </w:tabs>
        <w:autoSpaceDE w:val="0"/>
        <w:autoSpaceDN w:val="0"/>
        <w:adjustRightIn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 xml:space="preserve">Количественный и </w:t>
      </w:r>
      <w:r w:rsidRPr="00825E04">
        <w:rPr>
          <w:rFonts w:ascii="Times New Roman" w:hAnsi="Times New Roman"/>
          <w:sz w:val="24"/>
          <w:szCs w:val="24"/>
        </w:rPr>
        <w:t xml:space="preserve">персональный состав Комитета, а также изменения в его составе утверждаются решением </w:t>
      </w:r>
      <w:r w:rsidR="002230CD" w:rsidRPr="001E35D3">
        <w:rPr>
          <w:rFonts w:ascii="Times New Roman" w:hAnsi="Times New Roman"/>
          <w:sz w:val="24"/>
        </w:rPr>
        <w:t>Совета директоров</w:t>
      </w:r>
      <w:r w:rsidRPr="001E35D3">
        <w:rPr>
          <w:rFonts w:ascii="Times New Roman" w:hAnsi="Times New Roman"/>
          <w:sz w:val="24"/>
        </w:rPr>
        <w:t xml:space="preserve"> Общества</w:t>
      </w:r>
      <w:r w:rsidRPr="001E35D3">
        <w:rPr>
          <w:rFonts w:ascii="Times New Roman" w:hAnsi="Times New Roman"/>
          <w:sz w:val="24"/>
          <w:szCs w:val="24"/>
        </w:rPr>
        <w:t xml:space="preserve">. </w:t>
      </w:r>
      <w:r w:rsidRPr="00825E04">
        <w:rPr>
          <w:rFonts w:ascii="Times New Roman" w:hAnsi="Times New Roman"/>
          <w:sz w:val="24"/>
          <w:szCs w:val="24"/>
        </w:rPr>
        <w:t xml:space="preserve">При формировании/изменении состава Комитета Общество </w:t>
      </w:r>
      <w:r w:rsidRPr="001A05A2">
        <w:rPr>
          <w:rFonts w:ascii="Times New Roman" w:hAnsi="Times New Roman"/>
          <w:sz w:val="24"/>
          <w:szCs w:val="24"/>
          <w:highlight w:val="yellow"/>
        </w:rPr>
        <w:t>вправе рассматривать кандидатуры</w:t>
      </w:r>
      <w:r w:rsidR="00CF4D71" w:rsidRPr="001A05A2">
        <w:rPr>
          <w:rFonts w:ascii="Times New Roman" w:hAnsi="Times New Roman"/>
          <w:sz w:val="24"/>
          <w:szCs w:val="24"/>
          <w:highlight w:val="yellow"/>
        </w:rPr>
        <w:t>,</w:t>
      </w:r>
      <w:r w:rsidRPr="001A05A2">
        <w:rPr>
          <w:rFonts w:ascii="Times New Roman" w:hAnsi="Times New Roman"/>
          <w:sz w:val="24"/>
          <w:szCs w:val="24"/>
          <w:highlight w:val="yellow"/>
        </w:rPr>
        <w:t xml:space="preserve"> предложенные </w:t>
      </w:r>
      <w:r w:rsidR="00A41C28" w:rsidRPr="001A05A2">
        <w:rPr>
          <w:rFonts w:ascii="Times New Roman" w:hAnsi="Times New Roman"/>
          <w:sz w:val="24"/>
          <w:szCs w:val="24"/>
          <w:highlight w:val="yellow"/>
        </w:rPr>
        <w:t>членом Правления – р</w:t>
      </w:r>
      <w:r w:rsidRPr="001A05A2">
        <w:rPr>
          <w:rFonts w:ascii="Times New Roman" w:hAnsi="Times New Roman"/>
          <w:sz w:val="24"/>
          <w:szCs w:val="24"/>
          <w:highlight w:val="yellow"/>
        </w:rPr>
        <w:t xml:space="preserve">уководителем </w:t>
      </w:r>
      <w:r w:rsidR="00A41C28" w:rsidRPr="001A05A2">
        <w:rPr>
          <w:rFonts w:ascii="Times New Roman" w:hAnsi="Times New Roman"/>
          <w:sz w:val="24"/>
          <w:szCs w:val="24"/>
          <w:highlight w:val="yellow"/>
        </w:rPr>
        <w:t xml:space="preserve">Центра </w:t>
      </w:r>
      <w:r w:rsidRPr="001A05A2">
        <w:rPr>
          <w:rFonts w:ascii="Times New Roman" w:hAnsi="Times New Roman"/>
          <w:sz w:val="24"/>
          <w:szCs w:val="24"/>
          <w:highlight w:val="yellow"/>
        </w:rPr>
        <w:t>снабжения ПАО «Интер РАО».</w:t>
      </w:r>
    </w:p>
    <w:p w14:paraId="5440DA05" w14:textId="77777777" w:rsidR="00352DC9" w:rsidRPr="007F42AD" w:rsidRDefault="00352DC9" w:rsidP="00090612">
      <w:pPr>
        <w:widowControl w:val="0"/>
        <w:numPr>
          <w:ilvl w:val="1"/>
          <w:numId w:val="4"/>
        </w:numPr>
        <w:shd w:val="clear" w:color="auto" w:fill="FFFFFF"/>
        <w:tabs>
          <w:tab w:val="clear" w:pos="720"/>
          <w:tab w:val="num" w:pos="1701"/>
        </w:tabs>
        <w:autoSpaceDE w:val="0"/>
        <w:autoSpaceDN w:val="0"/>
        <w:adjustRightIn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В состав Комитета входят:</w:t>
      </w:r>
    </w:p>
    <w:p w14:paraId="56F8C97B" w14:textId="77777777" w:rsidR="00352DC9" w:rsidRPr="007F42AD"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Председатель Комитета.</w:t>
      </w:r>
    </w:p>
    <w:p w14:paraId="21566175" w14:textId="77777777" w:rsidR="00352DC9" w:rsidRPr="007F42AD"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 xml:space="preserve">Заместитель Председателя Комитета. </w:t>
      </w:r>
    </w:p>
    <w:p w14:paraId="09E57CF4" w14:textId="77777777" w:rsidR="00352DC9" w:rsidRPr="001A05A2"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highlight w:val="yellow"/>
        </w:rPr>
      </w:pPr>
      <w:r w:rsidRPr="007F42AD">
        <w:rPr>
          <w:rFonts w:ascii="Times New Roman" w:hAnsi="Times New Roman"/>
          <w:sz w:val="24"/>
          <w:szCs w:val="24"/>
        </w:rPr>
        <w:t xml:space="preserve">Члены Комитета. Членами Комитета могут быть наиболее подготовленные и опытные представители функциональных направлений исполнительного аппарата Общества, </w:t>
      </w:r>
      <w:r w:rsidRPr="001A05A2">
        <w:rPr>
          <w:rFonts w:ascii="Times New Roman" w:hAnsi="Times New Roman"/>
          <w:sz w:val="24"/>
          <w:szCs w:val="24"/>
          <w:highlight w:val="yellow"/>
        </w:rPr>
        <w:t>компаний Группы «Интер РАО» и ООО «Интер РАО – Центр управления закупками».</w:t>
      </w:r>
    </w:p>
    <w:p w14:paraId="43F76000" w14:textId="77777777" w:rsidR="00352DC9" w:rsidRPr="007F42AD" w:rsidRDefault="00352DC9" w:rsidP="00090612">
      <w:pPr>
        <w:widowControl w:val="0"/>
        <w:numPr>
          <w:ilvl w:val="1"/>
          <w:numId w:val="4"/>
        </w:numPr>
        <w:shd w:val="clear" w:color="auto" w:fill="FFFFFF"/>
        <w:tabs>
          <w:tab w:val="clear" w:pos="720"/>
          <w:tab w:val="num" w:pos="1701"/>
        </w:tabs>
        <w:autoSpaceDE w:val="0"/>
        <w:autoSpaceDN w:val="0"/>
        <w:adjustRightIn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 xml:space="preserve">Секретарь Комитета избирается членами Комитета из числа работников </w:t>
      </w:r>
      <w:r w:rsidR="001A05A2">
        <w:rPr>
          <w:rFonts w:ascii="Times New Roman" w:hAnsi="Times New Roman"/>
          <w:sz w:val="24"/>
          <w:szCs w:val="24"/>
        </w:rPr>
        <w:t>АО «РСП ТПК КГРЭС»</w:t>
      </w:r>
      <w:r w:rsidRPr="007F42AD">
        <w:rPr>
          <w:rFonts w:ascii="Times New Roman" w:hAnsi="Times New Roman"/>
          <w:sz w:val="24"/>
          <w:szCs w:val="24"/>
        </w:rPr>
        <w:t xml:space="preserve"> по предложению Председателя Комитета. Секретарь Комитета не входит в состав Комитета и не принимает участия в голосовании.</w:t>
      </w:r>
    </w:p>
    <w:p w14:paraId="042AC528" w14:textId="77777777" w:rsidR="00352DC9" w:rsidRPr="007F42AD" w:rsidRDefault="00352DC9" w:rsidP="00090612">
      <w:pPr>
        <w:widowControl w:val="0"/>
        <w:numPr>
          <w:ilvl w:val="1"/>
          <w:numId w:val="4"/>
        </w:numPr>
        <w:shd w:val="clear" w:color="auto" w:fill="FFFFFF"/>
        <w:tabs>
          <w:tab w:val="clear" w:pos="720"/>
          <w:tab w:val="num" w:pos="1701"/>
        </w:tabs>
        <w:autoSpaceDE w:val="0"/>
        <w:autoSpaceDN w:val="0"/>
        <w:adjustRightIn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По решению Председателя Комитета в заседаниях Комитета могут принимать участие представители сторонних организаций или частные лица в качестве экспертов (консультантов).</w:t>
      </w:r>
    </w:p>
    <w:p w14:paraId="77DA4B3F" w14:textId="77777777" w:rsidR="00352DC9" w:rsidRPr="00090612" w:rsidRDefault="00352DC9" w:rsidP="00090612">
      <w:pPr>
        <w:pStyle w:val="m1"/>
        <w:numPr>
          <w:ilvl w:val="0"/>
          <w:numId w:val="4"/>
        </w:numPr>
        <w:tabs>
          <w:tab w:val="clear" w:pos="502"/>
        </w:tabs>
        <w:ind w:left="0" w:firstLine="709"/>
        <w:outlineLvl w:val="0"/>
        <w:rPr>
          <w:b w:val="0"/>
        </w:rPr>
      </w:pPr>
      <w:r w:rsidRPr="00090612">
        <w:rPr>
          <w:caps w:val="0"/>
        </w:rPr>
        <w:t>ЗАДАЧИ КОМИТЕТА</w:t>
      </w:r>
    </w:p>
    <w:p w14:paraId="0C85A72D" w14:textId="77777777" w:rsidR="00352DC9" w:rsidRPr="007F42AD" w:rsidRDefault="00352DC9" w:rsidP="00090612">
      <w:pPr>
        <w:widowControl w:val="0"/>
        <w:numPr>
          <w:ilvl w:val="1"/>
          <w:numId w:val="4"/>
        </w:numPr>
        <w:shd w:val="clear" w:color="auto" w:fill="FFFFFF"/>
        <w:tabs>
          <w:tab w:val="clear" w:pos="720"/>
          <w:tab w:val="num" w:pos="1701"/>
        </w:tabs>
        <w:autoSpaceDE w:val="0"/>
        <w:autoSpaceDN w:val="0"/>
        <w:adjustRightIn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 xml:space="preserve">Обеспечение практической реализации требований Положения о порядке проведения регламентированных закупок товаров, работ, услуг </w:t>
      </w:r>
      <w:r w:rsidR="005C5B44" w:rsidRPr="001E35D3">
        <w:rPr>
          <w:rFonts w:ascii="Times New Roman" w:hAnsi="Times New Roman"/>
          <w:sz w:val="24"/>
          <w:szCs w:val="24"/>
        </w:rPr>
        <w:t>АО «</w:t>
      </w:r>
      <w:r w:rsidR="001A05A2">
        <w:rPr>
          <w:rFonts w:ascii="Times New Roman" w:hAnsi="Times New Roman"/>
          <w:sz w:val="24"/>
          <w:szCs w:val="24"/>
        </w:rPr>
        <w:t>РСП ТПК КГРЭС»</w:t>
      </w:r>
      <w:r w:rsidRPr="001E35D3">
        <w:rPr>
          <w:rFonts w:ascii="Times New Roman" w:hAnsi="Times New Roman"/>
          <w:sz w:val="24"/>
          <w:szCs w:val="24"/>
        </w:rPr>
        <w:t>, иных правовых актов в области закупочной деятельн</w:t>
      </w:r>
      <w:r w:rsidRPr="007F42AD">
        <w:rPr>
          <w:rFonts w:ascii="Times New Roman" w:hAnsi="Times New Roman"/>
          <w:sz w:val="24"/>
          <w:szCs w:val="24"/>
        </w:rPr>
        <w:t>ости.</w:t>
      </w:r>
    </w:p>
    <w:p w14:paraId="7E6B236A" w14:textId="77777777" w:rsidR="00352DC9" w:rsidRPr="007F42AD" w:rsidRDefault="00352DC9" w:rsidP="00090612">
      <w:pPr>
        <w:widowControl w:val="0"/>
        <w:numPr>
          <w:ilvl w:val="1"/>
          <w:numId w:val="4"/>
        </w:numPr>
        <w:shd w:val="clear" w:color="auto" w:fill="FFFFFF"/>
        <w:tabs>
          <w:tab w:val="clear" w:pos="720"/>
          <w:tab w:val="num" w:pos="1701"/>
        </w:tabs>
        <w:autoSpaceDE w:val="0"/>
        <w:autoSpaceDN w:val="0"/>
        <w:adjustRightIn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 xml:space="preserve">Методическое и информационное сопровождение деятельности </w:t>
      </w:r>
      <w:r w:rsidRPr="007F42AD">
        <w:rPr>
          <w:rFonts w:ascii="Times New Roman" w:hAnsi="Times New Roman"/>
          <w:sz w:val="24"/>
          <w:szCs w:val="24"/>
        </w:rPr>
        <w:lastRenderedPageBreak/>
        <w:t>структурных и обособленных подразделений Общества в области закупок.</w:t>
      </w:r>
    </w:p>
    <w:p w14:paraId="6F3A90F1" w14:textId="77777777" w:rsidR="00352DC9" w:rsidRPr="00090612" w:rsidRDefault="00352DC9" w:rsidP="00090612">
      <w:pPr>
        <w:pStyle w:val="m1"/>
        <w:numPr>
          <w:ilvl w:val="0"/>
          <w:numId w:val="4"/>
        </w:numPr>
        <w:tabs>
          <w:tab w:val="clear" w:pos="502"/>
        </w:tabs>
        <w:ind w:left="0" w:firstLine="709"/>
        <w:outlineLvl w:val="0"/>
        <w:rPr>
          <w:b w:val="0"/>
        </w:rPr>
      </w:pPr>
      <w:r w:rsidRPr="00090612">
        <w:rPr>
          <w:caps w:val="0"/>
        </w:rPr>
        <w:t>ФУНКЦИИ КОМИТЕТА</w:t>
      </w:r>
    </w:p>
    <w:p w14:paraId="34D75C12" w14:textId="77777777" w:rsidR="00352DC9" w:rsidRPr="007F42AD" w:rsidRDefault="00352DC9" w:rsidP="00090612">
      <w:pPr>
        <w:widowControl w:val="0"/>
        <w:numPr>
          <w:ilvl w:val="1"/>
          <w:numId w:val="4"/>
        </w:numPr>
        <w:shd w:val="clear" w:color="auto" w:fill="FFFFFF"/>
        <w:tabs>
          <w:tab w:val="clear" w:pos="720"/>
          <w:tab w:val="num" w:pos="1701"/>
        </w:tabs>
        <w:autoSpaceDE w:val="0"/>
        <w:autoSpaceDN w:val="0"/>
        <w:adjustRightIn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Функции Комитета согласно задачам:</w:t>
      </w:r>
    </w:p>
    <w:p w14:paraId="44F3F562" w14:textId="77777777" w:rsidR="00352DC9" w:rsidRPr="007F42AD"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 xml:space="preserve">По задаче «Обеспечение практической реализации требований Положения о порядке проведения регламентированных закупок товаров, работ, услуг </w:t>
      </w:r>
      <w:r w:rsidR="00E16280" w:rsidRPr="001E35D3">
        <w:rPr>
          <w:rFonts w:ascii="Times New Roman" w:hAnsi="Times New Roman"/>
          <w:sz w:val="24"/>
          <w:szCs w:val="24"/>
        </w:rPr>
        <w:t>АО «</w:t>
      </w:r>
      <w:r w:rsidR="00421121">
        <w:rPr>
          <w:rFonts w:ascii="Times New Roman" w:hAnsi="Times New Roman"/>
          <w:sz w:val="24"/>
          <w:szCs w:val="24"/>
        </w:rPr>
        <w:t>РСП ТПК КГРЭС</w:t>
      </w:r>
      <w:r w:rsidR="00E16280" w:rsidRPr="001E35D3">
        <w:rPr>
          <w:rFonts w:ascii="Times New Roman" w:hAnsi="Times New Roman"/>
          <w:sz w:val="24"/>
          <w:szCs w:val="24"/>
        </w:rPr>
        <w:t>»</w:t>
      </w:r>
      <w:r w:rsidRPr="001E35D3">
        <w:rPr>
          <w:rFonts w:ascii="Times New Roman" w:hAnsi="Times New Roman"/>
          <w:sz w:val="24"/>
          <w:szCs w:val="24"/>
        </w:rPr>
        <w:t xml:space="preserve">, иных правовых актов в области закупочной </w:t>
      </w:r>
      <w:r w:rsidRPr="007F42AD">
        <w:rPr>
          <w:rFonts w:ascii="Times New Roman" w:hAnsi="Times New Roman"/>
          <w:sz w:val="24"/>
          <w:szCs w:val="24"/>
        </w:rPr>
        <w:t xml:space="preserve">деятельности: </w:t>
      </w:r>
    </w:p>
    <w:p w14:paraId="5E197815" w14:textId="77777777" w:rsidR="00352DC9" w:rsidRPr="007F42AD" w:rsidRDefault="00352DC9" w:rsidP="00090612">
      <w:pPr>
        <w:pStyle w:val="a3"/>
        <w:numPr>
          <w:ilvl w:val="0"/>
          <w:numId w:val="3"/>
        </w:numPr>
        <w:spacing w:after="0" w:line="240" w:lineRule="auto"/>
        <w:ind w:left="0" w:firstLine="709"/>
        <w:jc w:val="both"/>
        <w:rPr>
          <w:rFonts w:ascii="Times New Roman" w:hAnsi="Times New Roman"/>
          <w:sz w:val="24"/>
          <w:szCs w:val="24"/>
        </w:rPr>
      </w:pPr>
      <w:r w:rsidRPr="007F42AD">
        <w:rPr>
          <w:rFonts w:ascii="Times New Roman" w:hAnsi="Times New Roman"/>
          <w:sz w:val="24"/>
          <w:szCs w:val="24"/>
        </w:rPr>
        <w:t xml:space="preserve">рассматривает и предварительно согласовывает перед вынесением на утверждение Годовую комплексную программу закупок (далее - ГКПЗ) и </w:t>
      </w:r>
      <w:r w:rsidR="00141F9F">
        <w:rPr>
          <w:rFonts w:ascii="Times New Roman" w:hAnsi="Times New Roman"/>
          <w:sz w:val="24"/>
          <w:szCs w:val="24"/>
        </w:rPr>
        <w:t>изменения</w:t>
      </w:r>
      <w:r w:rsidR="00141F9F" w:rsidRPr="007F42AD">
        <w:rPr>
          <w:rFonts w:ascii="Times New Roman" w:hAnsi="Times New Roman"/>
          <w:sz w:val="24"/>
          <w:szCs w:val="24"/>
        </w:rPr>
        <w:t xml:space="preserve"> </w:t>
      </w:r>
      <w:r w:rsidRPr="007F42AD">
        <w:rPr>
          <w:rFonts w:ascii="Times New Roman" w:hAnsi="Times New Roman"/>
          <w:sz w:val="24"/>
          <w:szCs w:val="24"/>
        </w:rPr>
        <w:t xml:space="preserve">ГКПЗ Общества; </w:t>
      </w:r>
    </w:p>
    <w:p w14:paraId="1220A269" w14:textId="77777777" w:rsidR="00352DC9" w:rsidRPr="007F42AD" w:rsidRDefault="00352DC9" w:rsidP="00090612">
      <w:pPr>
        <w:pStyle w:val="a3"/>
        <w:numPr>
          <w:ilvl w:val="0"/>
          <w:numId w:val="3"/>
        </w:numPr>
        <w:spacing w:after="0" w:line="240" w:lineRule="auto"/>
        <w:ind w:left="0" w:firstLine="709"/>
        <w:jc w:val="both"/>
        <w:rPr>
          <w:rFonts w:ascii="Times New Roman" w:hAnsi="Times New Roman"/>
          <w:sz w:val="24"/>
          <w:szCs w:val="24"/>
        </w:rPr>
      </w:pPr>
      <w:r w:rsidRPr="007F42AD">
        <w:rPr>
          <w:rFonts w:ascii="Times New Roman" w:hAnsi="Times New Roman"/>
          <w:sz w:val="24"/>
          <w:szCs w:val="24"/>
        </w:rPr>
        <w:t xml:space="preserve">предварительно согласовывает перед вынесением на утверждение отчеты об исполнении ГКПЗ Общества; </w:t>
      </w:r>
    </w:p>
    <w:p w14:paraId="09035563" w14:textId="77777777" w:rsidR="00352DC9" w:rsidRPr="007F42AD" w:rsidRDefault="00352DC9" w:rsidP="00090612">
      <w:pPr>
        <w:pStyle w:val="a3"/>
        <w:numPr>
          <w:ilvl w:val="0"/>
          <w:numId w:val="3"/>
        </w:numPr>
        <w:spacing w:after="0" w:line="240" w:lineRule="auto"/>
        <w:ind w:left="0" w:firstLine="709"/>
        <w:jc w:val="both"/>
        <w:rPr>
          <w:rFonts w:ascii="Times New Roman" w:hAnsi="Times New Roman"/>
          <w:sz w:val="24"/>
          <w:szCs w:val="24"/>
        </w:rPr>
      </w:pPr>
      <w:r w:rsidRPr="007F42AD">
        <w:rPr>
          <w:rFonts w:ascii="Times New Roman" w:hAnsi="Times New Roman"/>
          <w:sz w:val="24"/>
          <w:szCs w:val="24"/>
        </w:rPr>
        <w:t>принимает решения по закупкам, не вошедшим в состав утвержденной</w:t>
      </w:r>
      <w:r w:rsidRPr="00090612">
        <w:rPr>
          <w:rFonts w:ascii="Times New Roman" w:hAnsi="Times New Roman"/>
          <w:color w:val="548DD4"/>
          <w:sz w:val="24"/>
        </w:rPr>
        <w:t xml:space="preserve"> </w:t>
      </w:r>
      <w:r w:rsidRPr="007F42AD">
        <w:rPr>
          <w:rFonts w:ascii="Times New Roman" w:hAnsi="Times New Roman"/>
          <w:sz w:val="24"/>
          <w:szCs w:val="24"/>
        </w:rPr>
        <w:t xml:space="preserve">ГКПЗ на отчетный период или в случае задержки утверждения ГКПЗ на отчетный период, с последующим рассмотрением принятых решений в рамках утверждения отчетов об исполнении ГКПЗ; </w:t>
      </w:r>
    </w:p>
    <w:p w14:paraId="5FEF7621" w14:textId="77777777" w:rsidR="00352DC9" w:rsidRPr="007F42AD" w:rsidRDefault="00352DC9" w:rsidP="00090612">
      <w:pPr>
        <w:pStyle w:val="a3"/>
        <w:numPr>
          <w:ilvl w:val="0"/>
          <w:numId w:val="3"/>
        </w:numPr>
        <w:spacing w:after="0" w:line="240" w:lineRule="auto"/>
        <w:ind w:left="0" w:firstLine="709"/>
        <w:jc w:val="both"/>
        <w:rPr>
          <w:rFonts w:ascii="Times New Roman" w:hAnsi="Times New Roman"/>
          <w:sz w:val="24"/>
          <w:szCs w:val="24"/>
        </w:rPr>
      </w:pPr>
      <w:r w:rsidRPr="007F42AD">
        <w:rPr>
          <w:rFonts w:ascii="Times New Roman" w:hAnsi="Times New Roman"/>
          <w:sz w:val="24"/>
          <w:szCs w:val="24"/>
        </w:rPr>
        <w:t xml:space="preserve">предварительно согласовывает перед вынесением на рассмотрение </w:t>
      </w:r>
      <w:r w:rsidRPr="00D9363A">
        <w:rPr>
          <w:rFonts w:ascii="Times New Roman" w:hAnsi="Times New Roman"/>
          <w:sz w:val="24"/>
          <w:szCs w:val="24"/>
        </w:rPr>
        <w:t xml:space="preserve">отчет об итогах закупочной деятельности Общества </w:t>
      </w:r>
      <w:r w:rsidRPr="00090612">
        <w:rPr>
          <w:rFonts w:ascii="Times New Roman" w:hAnsi="Times New Roman"/>
          <w:sz w:val="24"/>
        </w:rPr>
        <w:t>и/или Сводный отчет по голосованию членов ЦЗК</w:t>
      </w:r>
      <w:r w:rsidRPr="00D9363A">
        <w:rPr>
          <w:rFonts w:ascii="Times New Roman" w:hAnsi="Times New Roman"/>
          <w:sz w:val="24"/>
          <w:szCs w:val="24"/>
        </w:rPr>
        <w:t>;</w:t>
      </w:r>
    </w:p>
    <w:p w14:paraId="0093AE8D" w14:textId="77777777" w:rsidR="00352DC9" w:rsidRPr="007F42AD" w:rsidRDefault="00352DC9" w:rsidP="00090612">
      <w:pPr>
        <w:pStyle w:val="a3"/>
        <w:numPr>
          <w:ilvl w:val="0"/>
          <w:numId w:val="3"/>
        </w:numPr>
        <w:spacing w:after="0" w:line="240" w:lineRule="auto"/>
        <w:ind w:left="0" w:firstLine="709"/>
        <w:jc w:val="both"/>
        <w:rPr>
          <w:rFonts w:ascii="Times New Roman" w:hAnsi="Times New Roman"/>
          <w:sz w:val="24"/>
          <w:szCs w:val="24"/>
        </w:rPr>
      </w:pPr>
      <w:r w:rsidRPr="007F42AD">
        <w:rPr>
          <w:rFonts w:ascii="Times New Roman" w:hAnsi="Times New Roman"/>
          <w:sz w:val="24"/>
          <w:szCs w:val="24"/>
        </w:rPr>
        <w:t xml:space="preserve">рассматривает в досудебном порядке спорные вопросы и жалобы, возникшие в ходе осуществления закупок Общества; </w:t>
      </w:r>
    </w:p>
    <w:p w14:paraId="3C9C138A" w14:textId="77777777" w:rsidR="00352DC9" w:rsidRPr="007F42AD" w:rsidRDefault="00352DC9" w:rsidP="00090612">
      <w:pPr>
        <w:pStyle w:val="a3"/>
        <w:numPr>
          <w:ilvl w:val="0"/>
          <w:numId w:val="3"/>
        </w:numPr>
        <w:spacing w:after="0" w:line="240" w:lineRule="auto"/>
        <w:ind w:left="0" w:firstLine="709"/>
        <w:jc w:val="both"/>
        <w:rPr>
          <w:rFonts w:ascii="Times New Roman" w:hAnsi="Times New Roman"/>
          <w:sz w:val="24"/>
          <w:szCs w:val="24"/>
        </w:rPr>
      </w:pPr>
      <w:r w:rsidRPr="007F42AD">
        <w:rPr>
          <w:rFonts w:ascii="Times New Roman" w:hAnsi="Times New Roman"/>
          <w:sz w:val="24"/>
          <w:szCs w:val="24"/>
        </w:rPr>
        <w:t>рассматривает и предварительно согласовывает перед вынесением на утверждение состав постоянно действующих закупочных комиссий Общества;</w:t>
      </w:r>
    </w:p>
    <w:p w14:paraId="4AA67771" w14:textId="77777777" w:rsidR="00352DC9" w:rsidRPr="007F42AD" w:rsidRDefault="00352DC9" w:rsidP="00090612">
      <w:pPr>
        <w:pStyle w:val="a3"/>
        <w:numPr>
          <w:ilvl w:val="0"/>
          <w:numId w:val="3"/>
        </w:numPr>
        <w:spacing w:after="0" w:line="240" w:lineRule="auto"/>
        <w:ind w:left="0" w:firstLine="709"/>
        <w:jc w:val="both"/>
        <w:rPr>
          <w:rFonts w:ascii="Times New Roman" w:hAnsi="Times New Roman"/>
          <w:sz w:val="24"/>
          <w:szCs w:val="24"/>
        </w:rPr>
      </w:pPr>
      <w:r w:rsidRPr="007F42AD">
        <w:rPr>
          <w:rFonts w:ascii="Times New Roman" w:hAnsi="Times New Roman"/>
          <w:sz w:val="24"/>
          <w:szCs w:val="24"/>
        </w:rPr>
        <w:t>принимает решения по изменению параметров закупки (в том числе по результатам проведенной закупочной процедуры), вошедшей в состав утвержденной ГКПЗ на отчетный период;</w:t>
      </w:r>
    </w:p>
    <w:p w14:paraId="6F40F4FA" w14:textId="77777777" w:rsidR="00352DC9" w:rsidRDefault="00352DC9" w:rsidP="00090612">
      <w:pPr>
        <w:pStyle w:val="a3"/>
        <w:numPr>
          <w:ilvl w:val="0"/>
          <w:numId w:val="3"/>
        </w:numPr>
        <w:snapToGri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принимает прочие решения, связанные с осуществлением закупочной деятельности Общества в соответствии с правовыми актами</w:t>
      </w:r>
      <w:r w:rsidRPr="006862BC">
        <w:rPr>
          <w:rFonts w:ascii="Times New Roman" w:hAnsi="Times New Roman"/>
          <w:sz w:val="24"/>
          <w:szCs w:val="24"/>
        </w:rPr>
        <w:t>;</w:t>
      </w:r>
    </w:p>
    <w:p w14:paraId="2A030D3D" w14:textId="77777777" w:rsidR="00352DC9" w:rsidRPr="008707E2" w:rsidRDefault="00352DC9" w:rsidP="00090612">
      <w:pPr>
        <w:pStyle w:val="a3"/>
        <w:numPr>
          <w:ilvl w:val="0"/>
          <w:numId w:val="3"/>
        </w:numPr>
        <w:snapToGrid w:val="0"/>
        <w:spacing w:after="0" w:line="240" w:lineRule="auto"/>
        <w:ind w:left="0" w:firstLine="709"/>
        <w:jc w:val="both"/>
        <w:rPr>
          <w:rFonts w:ascii="Times New Roman" w:hAnsi="Times New Roman"/>
          <w:sz w:val="24"/>
          <w:szCs w:val="24"/>
        </w:rPr>
      </w:pPr>
      <w:r w:rsidRPr="00090612">
        <w:rPr>
          <w:rFonts w:ascii="Times New Roman" w:hAnsi="Times New Roman"/>
          <w:sz w:val="24"/>
        </w:rPr>
        <w:t>принимает решения в отношении Поставщиков</w:t>
      </w:r>
      <w:r w:rsidR="00B176CA" w:rsidRPr="00090612">
        <w:rPr>
          <w:rFonts w:ascii="Times New Roman" w:hAnsi="Times New Roman"/>
          <w:sz w:val="24"/>
        </w:rPr>
        <w:t xml:space="preserve"> </w:t>
      </w:r>
      <w:r w:rsidR="00B176CA">
        <w:rPr>
          <w:rFonts w:ascii="Times New Roman" w:hAnsi="Times New Roman"/>
          <w:sz w:val="24"/>
          <w:szCs w:val="24"/>
        </w:rPr>
        <w:t>о</w:t>
      </w:r>
      <w:r w:rsidRPr="008707E2">
        <w:rPr>
          <w:rFonts w:ascii="Times New Roman" w:hAnsi="Times New Roman"/>
          <w:sz w:val="24"/>
          <w:szCs w:val="24"/>
        </w:rPr>
        <w:t xml:space="preserve"> направлении информации в ФАС</w:t>
      </w:r>
      <w:r w:rsidR="00B176CA">
        <w:rPr>
          <w:rFonts w:ascii="Times New Roman" w:hAnsi="Times New Roman"/>
          <w:sz w:val="24"/>
          <w:szCs w:val="24"/>
        </w:rPr>
        <w:t xml:space="preserve"> для включения</w:t>
      </w:r>
      <w:r w:rsidR="00B176CA" w:rsidRPr="00090612">
        <w:rPr>
          <w:rFonts w:ascii="Times New Roman" w:hAnsi="Times New Roman"/>
          <w:sz w:val="24"/>
        </w:rPr>
        <w:t xml:space="preserve"> в Реестр недобросовестных поставщиков</w:t>
      </w:r>
      <w:r w:rsidRPr="008707E2">
        <w:rPr>
          <w:rFonts w:ascii="Times New Roman" w:hAnsi="Times New Roman"/>
          <w:sz w:val="24"/>
          <w:szCs w:val="24"/>
        </w:rPr>
        <w:t>.</w:t>
      </w:r>
    </w:p>
    <w:p w14:paraId="521F9EB9" w14:textId="77777777" w:rsidR="00352DC9" w:rsidRPr="007F42AD"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По задаче «Методическое сопровождение деятельности структурных и обособленных подразделений Общества в области закупок»:</w:t>
      </w:r>
    </w:p>
    <w:p w14:paraId="2218F693" w14:textId="77777777" w:rsidR="00352DC9" w:rsidRPr="007F42AD" w:rsidRDefault="00352DC9" w:rsidP="00090612">
      <w:pPr>
        <w:numPr>
          <w:ilvl w:val="2"/>
          <w:numId w:val="5"/>
        </w:numPr>
        <w:tabs>
          <w:tab w:val="clear" w:pos="360"/>
          <w:tab w:val="num" w:pos="851"/>
          <w:tab w:val="num" w:pos="1440"/>
        </w:tabs>
        <w:snapToGri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 xml:space="preserve">готовит предложения о внесении изменений в Положение о порядке проведения регламентированных закупок товаров, работ, услуг для нужд </w:t>
      </w:r>
      <w:r w:rsidR="00E16280" w:rsidRPr="001E35D3">
        <w:rPr>
          <w:rFonts w:ascii="Times New Roman" w:hAnsi="Times New Roman"/>
          <w:sz w:val="24"/>
          <w:szCs w:val="24"/>
        </w:rPr>
        <w:t>АО «</w:t>
      </w:r>
      <w:r w:rsidR="00421121">
        <w:rPr>
          <w:rFonts w:ascii="Times New Roman" w:hAnsi="Times New Roman"/>
          <w:sz w:val="24"/>
          <w:szCs w:val="24"/>
        </w:rPr>
        <w:t>РСП ТПК КГРЭС</w:t>
      </w:r>
      <w:r w:rsidR="00E16280" w:rsidRPr="001E35D3">
        <w:rPr>
          <w:rFonts w:ascii="Times New Roman" w:hAnsi="Times New Roman"/>
          <w:sz w:val="24"/>
          <w:szCs w:val="24"/>
        </w:rPr>
        <w:t xml:space="preserve">» </w:t>
      </w:r>
      <w:r w:rsidRPr="001E35D3">
        <w:rPr>
          <w:rFonts w:ascii="Times New Roman" w:hAnsi="Times New Roman"/>
          <w:sz w:val="24"/>
          <w:szCs w:val="24"/>
        </w:rPr>
        <w:t>и иные правовые акты в области закупочной деят</w:t>
      </w:r>
      <w:r w:rsidRPr="007F42AD">
        <w:rPr>
          <w:rFonts w:ascii="Times New Roman" w:hAnsi="Times New Roman"/>
          <w:sz w:val="24"/>
          <w:szCs w:val="24"/>
        </w:rPr>
        <w:t>ельности;</w:t>
      </w:r>
    </w:p>
    <w:p w14:paraId="32B8374D" w14:textId="77777777" w:rsidR="00352DC9" w:rsidRPr="007F42AD" w:rsidRDefault="00352DC9" w:rsidP="00090612">
      <w:pPr>
        <w:numPr>
          <w:ilvl w:val="2"/>
          <w:numId w:val="5"/>
        </w:numPr>
        <w:tabs>
          <w:tab w:val="clear" w:pos="360"/>
          <w:tab w:val="num" w:pos="851"/>
          <w:tab w:val="num" w:pos="1440"/>
        </w:tabs>
        <w:snapToGri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 xml:space="preserve">готовит предложения о приведении </w:t>
      </w:r>
      <w:r>
        <w:rPr>
          <w:rFonts w:ascii="Times New Roman" w:hAnsi="Times New Roman"/>
          <w:sz w:val="24"/>
          <w:szCs w:val="24"/>
        </w:rPr>
        <w:t>внутренних</w:t>
      </w:r>
      <w:r w:rsidRPr="007F42AD">
        <w:rPr>
          <w:rFonts w:ascii="Times New Roman" w:hAnsi="Times New Roman"/>
          <w:sz w:val="24"/>
          <w:szCs w:val="24"/>
        </w:rPr>
        <w:t xml:space="preserve"> нормативных </w:t>
      </w:r>
      <w:r>
        <w:rPr>
          <w:rFonts w:ascii="Times New Roman" w:hAnsi="Times New Roman"/>
          <w:sz w:val="24"/>
          <w:szCs w:val="24"/>
        </w:rPr>
        <w:t>документов</w:t>
      </w:r>
      <w:r w:rsidRPr="007F42AD">
        <w:rPr>
          <w:rFonts w:ascii="Times New Roman" w:hAnsi="Times New Roman"/>
          <w:sz w:val="24"/>
          <w:szCs w:val="24"/>
        </w:rPr>
        <w:t xml:space="preserve"> Общества, регулирующих отношения в области закупок, в соответствие с требованиями законодательства.</w:t>
      </w:r>
    </w:p>
    <w:p w14:paraId="602E4CE7" w14:textId="77777777" w:rsidR="00352DC9" w:rsidRPr="007F42AD"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Комитет взаимодействует со структурными и обособленными подразделениями Общества в рамках выполнения своих функций.</w:t>
      </w:r>
    </w:p>
    <w:p w14:paraId="6B492224" w14:textId="77777777" w:rsidR="00352DC9" w:rsidRPr="007F42AD" w:rsidRDefault="00352DC9" w:rsidP="00090612">
      <w:pPr>
        <w:widowControl w:val="0"/>
        <w:numPr>
          <w:ilvl w:val="1"/>
          <w:numId w:val="4"/>
        </w:numPr>
        <w:shd w:val="clear" w:color="auto" w:fill="FFFFFF"/>
        <w:tabs>
          <w:tab w:val="clear" w:pos="720"/>
          <w:tab w:val="num" w:pos="1701"/>
        </w:tabs>
        <w:autoSpaceDE w:val="0"/>
        <w:autoSpaceDN w:val="0"/>
        <w:adjustRightIn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Функции Председателя, Заместителя Председателя, Членов и Секретаря.</w:t>
      </w:r>
    </w:p>
    <w:p w14:paraId="6FAFB251" w14:textId="77777777" w:rsidR="00352DC9" w:rsidRPr="00150FD9" w:rsidRDefault="00352DC9" w:rsidP="00090612">
      <w:pPr>
        <w:pStyle w:val="a3"/>
        <w:widowControl w:val="0"/>
        <w:numPr>
          <w:ilvl w:val="2"/>
          <w:numId w:val="4"/>
        </w:numPr>
        <w:shd w:val="clear" w:color="auto" w:fill="FFFFFF"/>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Функции Председателя Комитета.</w:t>
      </w:r>
    </w:p>
    <w:p w14:paraId="4258B55A" w14:textId="77777777" w:rsidR="00352DC9" w:rsidRPr="00150FD9" w:rsidRDefault="00352DC9" w:rsidP="00090612">
      <w:pPr>
        <w:pStyle w:val="a3"/>
        <w:widowControl w:val="0"/>
        <w:numPr>
          <w:ilvl w:val="3"/>
          <w:numId w:val="4"/>
        </w:numPr>
        <w:shd w:val="clear" w:color="auto" w:fill="FFFFFF"/>
        <w:tabs>
          <w:tab w:val="num" w:pos="1701"/>
        </w:tabs>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инициирует созывы заседаний Комитета и председательствует на них;</w:t>
      </w:r>
    </w:p>
    <w:p w14:paraId="60321523" w14:textId="77777777" w:rsidR="00352DC9" w:rsidRPr="00150FD9" w:rsidRDefault="00352DC9" w:rsidP="00090612">
      <w:pPr>
        <w:pStyle w:val="a3"/>
        <w:widowControl w:val="0"/>
        <w:numPr>
          <w:ilvl w:val="3"/>
          <w:numId w:val="4"/>
        </w:numPr>
        <w:shd w:val="clear" w:color="auto" w:fill="FFFFFF"/>
        <w:tabs>
          <w:tab w:val="num" w:pos="1701"/>
        </w:tabs>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утверждает повестки заседаний Комитета;</w:t>
      </w:r>
    </w:p>
    <w:p w14:paraId="7C61B894" w14:textId="77777777" w:rsidR="00352DC9" w:rsidRPr="00150FD9" w:rsidRDefault="00352DC9" w:rsidP="00090612">
      <w:pPr>
        <w:pStyle w:val="a3"/>
        <w:widowControl w:val="0"/>
        <w:numPr>
          <w:ilvl w:val="3"/>
          <w:numId w:val="4"/>
        </w:numPr>
        <w:shd w:val="clear" w:color="auto" w:fill="FFFFFF"/>
        <w:tabs>
          <w:tab w:val="num" w:pos="1701"/>
        </w:tabs>
        <w:autoSpaceDE w:val="0"/>
        <w:autoSpaceDN w:val="0"/>
        <w:adjustRightInd w:val="0"/>
        <w:spacing w:after="0" w:line="240" w:lineRule="auto"/>
        <w:ind w:left="0" w:firstLine="709"/>
        <w:jc w:val="both"/>
        <w:rPr>
          <w:rFonts w:ascii="Times New Roman" w:hAnsi="Times New Roman"/>
          <w:sz w:val="24"/>
          <w:szCs w:val="24"/>
        </w:rPr>
      </w:pPr>
      <w:r w:rsidRPr="008707E2">
        <w:rPr>
          <w:rFonts w:ascii="Times New Roman" w:hAnsi="Times New Roman"/>
          <w:sz w:val="24"/>
          <w:szCs w:val="24"/>
        </w:rPr>
        <w:t>утверждает список лиц, приглашаемых для участия в заседаниях комитета, в т.ч. привлекает к работе Комитета работников Общества и внешних консультантов и экспертов;</w:t>
      </w:r>
    </w:p>
    <w:p w14:paraId="4BF2EFF0" w14:textId="77777777" w:rsidR="00352DC9" w:rsidRPr="00150FD9" w:rsidRDefault="00352DC9" w:rsidP="00090612">
      <w:pPr>
        <w:pStyle w:val="a3"/>
        <w:widowControl w:val="0"/>
        <w:numPr>
          <w:ilvl w:val="3"/>
          <w:numId w:val="4"/>
        </w:numPr>
        <w:shd w:val="clear" w:color="auto" w:fill="FFFFFF"/>
        <w:tabs>
          <w:tab w:val="num" w:pos="1701"/>
        </w:tabs>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ведет заседание Комитета (очное);</w:t>
      </w:r>
    </w:p>
    <w:p w14:paraId="41EBB2DD" w14:textId="77777777" w:rsidR="00352DC9" w:rsidRPr="00150FD9" w:rsidRDefault="00352DC9" w:rsidP="00090612">
      <w:pPr>
        <w:pStyle w:val="a3"/>
        <w:widowControl w:val="0"/>
        <w:numPr>
          <w:ilvl w:val="3"/>
          <w:numId w:val="4"/>
        </w:numPr>
        <w:shd w:val="clear" w:color="auto" w:fill="FFFFFF"/>
        <w:tabs>
          <w:tab w:val="num" w:pos="1701"/>
        </w:tabs>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обеспечивает объективность, полноту и правильность принимаемых решений Комитетом;</w:t>
      </w:r>
    </w:p>
    <w:p w14:paraId="0A39989D" w14:textId="77777777" w:rsidR="00352DC9" w:rsidRPr="00150FD9" w:rsidRDefault="00352DC9" w:rsidP="00090612">
      <w:pPr>
        <w:pStyle w:val="a3"/>
        <w:widowControl w:val="0"/>
        <w:numPr>
          <w:ilvl w:val="3"/>
          <w:numId w:val="4"/>
        </w:numPr>
        <w:shd w:val="clear" w:color="auto" w:fill="FFFFFF"/>
        <w:tabs>
          <w:tab w:val="num" w:pos="1701"/>
        </w:tabs>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утверждает протоколы заседаний</w:t>
      </w:r>
      <w:r w:rsidRPr="00150FD9" w:rsidDel="006F4D4F">
        <w:rPr>
          <w:rFonts w:ascii="Times New Roman" w:hAnsi="Times New Roman"/>
          <w:sz w:val="24"/>
          <w:szCs w:val="24"/>
        </w:rPr>
        <w:t xml:space="preserve"> </w:t>
      </w:r>
      <w:r w:rsidRPr="00150FD9">
        <w:rPr>
          <w:rFonts w:ascii="Times New Roman" w:hAnsi="Times New Roman"/>
          <w:sz w:val="24"/>
          <w:szCs w:val="24"/>
        </w:rPr>
        <w:t>Комитета;</w:t>
      </w:r>
    </w:p>
    <w:p w14:paraId="5EA067B8" w14:textId="77777777" w:rsidR="00352DC9" w:rsidRPr="00150FD9" w:rsidRDefault="00352DC9" w:rsidP="00090612">
      <w:pPr>
        <w:pStyle w:val="a3"/>
        <w:widowControl w:val="0"/>
        <w:numPr>
          <w:ilvl w:val="3"/>
          <w:numId w:val="4"/>
        </w:numPr>
        <w:shd w:val="clear" w:color="auto" w:fill="FFFFFF"/>
        <w:tabs>
          <w:tab w:val="num" w:pos="1701"/>
        </w:tabs>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выполняет функции члена Комитета;</w:t>
      </w:r>
    </w:p>
    <w:p w14:paraId="4AB7EFE2" w14:textId="77777777" w:rsidR="00352DC9" w:rsidRPr="00150FD9" w:rsidRDefault="00352DC9" w:rsidP="00090612">
      <w:pPr>
        <w:pStyle w:val="a3"/>
        <w:widowControl w:val="0"/>
        <w:numPr>
          <w:ilvl w:val="3"/>
          <w:numId w:val="4"/>
        </w:numPr>
        <w:shd w:val="clear" w:color="auto" w:fill="FFFFFF"/>
        <w:tabs>
          <w:tab w:val="num" w:pos="1701"/>
        </w:tabs>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lastRenderedPageBreak/>
        <w:t>решает иные вопросы по организации деятельности Комитета.</w:t>
      </w:r>
    </w:p>
    <w:p w14:paraId="0D7A9C7A" w14:textId="77777777" w:rsidR="00352DC9" w:rsidRPr="00150FD9" w:rsidRDefault="00352DC9" w:rsidP="00090612">
      <w:pPr>
        <w:pStyle w:val="a3"/>
        <w:widowControl w:val="0"/>
        <w:numPr>
          <w:ilvl w:val="2"/>
          <w:numId w:val="8"/>
        </w:numPr>
        <w:shd w:val="clear" w:color="auto" w:fill="FFFFFF"/>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Функции заместителя Председателя Комитета.</w:t>
      </w:r>
    </w:p>
    <w:p w14:paraId="33D1B2F6" w14:textId="77777777" w:rsidR="00352DC9" w:rsidRPr="00150FD9" w:rsidRDefault="00352DC9" w:rsidP="00090612">
      <w:pPr>
        <w:pStyle w:val="a3"/>
        <w:widowControl w:val="0"/>
        <w:numPr>
          <w:ilvl w:val="3"/>
          <w:numId w:val="8"/>
        </w:numPr>
        <w:shd w:val="clear" w:color="auto" w:fill="FFFFFF"/>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в случае отсутствия Председателя Комитета выполняет его функции;</w:t>
      </w:r>
    </w:p>
    <w:p w14:paraId="0ECB5B84" w14:textId="77777777" w:rsidR="00352DC9" w:rsidRPr="00150FD9" w:rsidRDefault="00352DC9" w:rsidP="00090612">
      <w:pPr>
        <w:pStyle w:val="a3"/>
        <w:widowControl w:val="0"/>
        <w:numPr>
          <w:ilvl w:val="3"/>
          <w:numId w:val="8"/>
        </w:numPr>
        <w:shd w:val="clear" w:color="auto" w:fill="FFFFFF"/>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выполняет функции члена Комитета.</w:t>
      </w:r>
    </w:p>
    <w:p w14:paraId="2A8289C2" w14:textId="77777777" w:rsidR="00352DC9" w:rsidRPr="00150FD9" w:rsidRDefault="00352DC9" w:rsidP="00090612">
      <w:pPr>
        <w:pStyle w:val="a3"/>
        <w:widowControl w:val="0"/>
        <w:numPr>
          <w:ilvl w:val="2"/>
          <w:numId w:val="8"/>
        </w:numPr>
        <w:shd w:val="clear" w:color="auto" w:fill="FFFFFF"/>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Функции Члена Комитета.</w:t>
      </w:r>
    </w:p>
    <w:p w14:paraId="6CEB90CB" w14:textId="77777777" w:rsidR="00352DC9" w:rsidRPr="00150FD9" w:rsidRDefault="00352DC9" w:rsidP="00090612">
      <w:pPr>
        <w:pStyle w:val="a3"/>
        <w:widowControl w:val="0"/>
        <w:numPr>
          <w:ilvl w:val="3"/>
          <w:numId w:val="8"/>
        </w:numPr>
        <w:shd w:val="clear" w:color="auto" w:fill="FFFFFF"/>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инициирует созыв заседания Комитета;</w:t>
      </w:r>
    </w:p>
    <w:p w14:paraId="241EBA3A" w14:textId="77777777" w:rsidR="00352DC9" w:rsidRPr="00150FD9" w:rsidRDefault="00352DC9" w:rsidP="00090612">
      <w:pPr>
        <w:pStyle w:val="a3"/>
        <w:widowControl w:val="0"/>
        <w:numPr>
          <w:ilvl w:val="3"/>
          <w:numId w:val="8"/>
        </w:numPr>
        <w:shd w:val="clear" w:color="auto" w:fill="FFFFFF"/>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вносит вопросы в повестку заседаний Комитета;</w:t>
      </w:r>
    </w:p>
    <w:p w14:paraId="49DB0DEC" w14:textId="77777777" w:rsidR="00352DC9" w:rsidRPr="007F42AD" w:rsidRDefault="00352DC9" w:rsidP="00090612">
      <w:pPr>
        <w:pStyle w:val="a3"/>
        <w:widowControl w:val="0"/>
        <w:numPr>
          <w:ilvl w:val="3"/>
          <w:numId w:val="8"/>
        </w:numPr>
        <w:shd w:val="clear" w:color="auto" w:fill="FFFFFF"/>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запрашивает необходимые документы и информацию по вопросам, относящимся</w:t>
      </w:r>
      <w:r w:rsidRPr="007F42AD">
        <w:rPr>
          <w:rFonts w:ascii="Times New Roman" w:hAnsi="Times New Roman"/>
          <w:sz w:val="24"/>
          <w:szCs w:val="24"/>
        </w:rPr>
        <w:t xml:space="preserve"> к компетенции Комитета, у структурных подразделений Общества и его обособленных подразделений и получает от всех подразделений Общества необходимую для выполнения функций Комитета информацию и отчетные данные; </w:t>
      </w:r>
    </w:p>
    <w:p w14:paraId="73B2022E" w14:textId="77777777" w:rsidR="00352DC9" w:rsidRPr="00150FD9" w:rsidRDefault="00352DC9" w:rsidP="00090612">
      <w:pPr>
        <w:pStyle w:val="a3"/>
        <w:widowControl w:val="0"/>
        <w:numPr>
          <w:ilvl w:val="3"/>
          <w:numId w:val="8"/>
        </w:numPr>
        <w:shd w:val="clear" w:color="auto" w:fill="FFFFFF"/>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голосует по вопросам повестки заседания комитета;</w:t>
      </w:r>
    </w:p>
    <w:p w14:paraId="0F0A8AB0" w14:textId="77777777" w:rsidR="00352DC9" w:rsidRPr="00150FD9" w:rsidRDefault="00352DC9" w:rsidP="00090612">
      <w:pPr>
        <w:pStyle w:val="a3"/>
        <w:widowControl w:val="0"/>
        <w:numPr>
          <w:ilvl w:val="2"/>
          <w:numId w:val="8"/>
        </w:numPr>
        <w:shd w:val="clear" w:color="auto" w:fill="FFFFFF"/>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Функции Секретаря Комитета:</w:t>
      </w:r>
    </w:p>
    <w:p w14:paraId="22772BAD" w14:textId="77777777" w:rsidR="00352DC9" w:rsidRPr="00150FD9" w:rsidRDefault="00352DC9" w:rsidP="00090612">
      <w:pPr>
        <w:pStyle w:val="a3"/>
        <w:widowControl w:val="0"/>
        <w:numPr>
          <w:ilvl w:val="3"/>
          <w:numId w:val="8"/>
        </w:numPr>
        <w:shd w:val="clear" w:color="auto" w:fill="FFFFFF"/>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обеспечивает подготовку и проведение заседаний Комитета;</w:t>
      </w:r>
    </w:p>
    <w:p w14:paraId="50D345FE" w14:textId="77777777" w:rsidR="00352DC9" w:rsidRPr="00150FD9" w:rsidRDefault="00352DC9" w:rsidP="00090612">
      <w:pPr>
        <w:pStyle w:val="a3"/>
        <w:widowControl w:val="0"/>
        <w:numPr>
          <w:ilvl w:val="3"/>
          <w:numId w:val="8"/>
        </w:numPr>
        <w:shd w:val="clear" w:color="auto" w:fill="FFFFFF"/>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формирует повестку дня заседаний Комитета для ее утверждения Председателем Комитета;</w:t>
      </w:r>
    </w:p>
    <w:p w14:paraId="5430F950" w14:textId="77777777" w:rsidR="00352DC9" w:rsidRPr="00150FD9" w:rsidRDefault="00352DC9" w:rsidP="00090612">
      <w:pPr>
        <w:pStyle w:val="a3"/>
        <w:widowControl w:val="0"/>
        <w:numPr>
          <w:ilvl w:val="3"/>
          <w:numId w:val="8"/>
        </w:numPr>
        <w:shd w:val="clear" w:color="auto" w:fill="FFFFFF"/>
        <w:autoSpaceDE w:val="0"/>
        <w:autoSpaceDN w:val="0"/>
        <w:adjustRightInd w:val="0"/>
        <w:spacing w:after="0" w:line="240" w:lineRule="auto"/>
        <w:ind w:left="0" w:firstLine="709"/>
        <w:jc w:val="both"/>
        <w:rPr>
          <w:rFonts w:ascii="Times New Roman" w:hAnsi="Times New Roman"/>
          <w:sz w:val="24"/>
          <w:szCs w:val="24"/>
        </w:rPr>
      </w:pPr>
      <w:r w:rsidRPr="008707E2">
        <w:rPr>
          <w:rFonts w:ascii="Times New Roman" w:hAnsi="Times New Roman"/>
          <w:sz w:val="24"/>
          <w:szCs w:val="24"/>
        </w:rPr>
        <w:t>контролирует своевременное направление членам Комитета и приглашаемым лицам уведомлений о проведении заседаний Комитета, повестки заседания, материалов по вопросам повестки;</w:t>
      </w:r>
    </w:p>
    <w:p w14:paraId="75D95C4F" w14:textId="77777777" w:rsidR="00352DC9" w:rsidRPr="00150FD9" w:rsidRDefault="00352DC9" w:rsidP="00090612">
      <w:pPr>
        <w:pStyle w:val="a3"/>
        <w:widowControl w:val="0"/>
        <w:numPr>
          <w:ilvl w:val="3"/>
          <w:numId w:val="8"/>
        </w:numPr>
        <w:shd w:val="clear" w:color="auto" w:fill="FFFFFF"/>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осуществляет протоколирование заседаний Комитета, формирует протокол для его утверждения Председателем Комитета;</w:t>
      </w:r>
    </w:p>
    <w:p w14:paraId="2EB73245" w14:textId="77777777" w:rsidR="00352DC9" w:rsidRPr="00150FD9" w:rsidRDefault="00352DC9" w:rsidP="00090612">
      <w:pPr>
        <w:pStyle w:val="a3"/>
        <w:widowControl w:val="0"/>
        <w:numPr>
          <w:ilvl w:val="3"/>
          <w:numId w:val="8"/>
        </w:numPr>
        <w:shd w:val="clear" w:color="auto" w:fill="FFFFFF"/>
        <w:autoSpaceDE w:val="0"/>
        <w:autoSpaceDN w:val="0"/>
        <w:adjustRightInd w:val="0"/>
        <w:spacing w:after="0" w:line="240" w:lineRule="auto"/>
        <w:ind w:left="0" w:firstLine="709"/>
        <w:jc w:val="both"/>
        <w:rPr>
          <w:rFonts w:ascii="Times New Roman" w:hAnsi="Times New Roman"/>
          <w:sz w:val="24"/>
          <w:szCs w:val="24"/>
        </w:rPr>
      </w:pPr>
      <w:r w:rsidRPr="008707E2">
        <w:rPr>
          <w:rFonts w:ascii="Times New Roman" w:hAnsi="Times New Roman"/>
          <w:sz w:val="24"/>
          <w:szCs w:val="24"/>
        </w:rPr>
        <w:t xml:space="preserve">в случае принятия решения о бумажном документообороте ЦЗК, по согласованию, обеспечивает направление протоколов заседаний Комитета членам Комитета, а также лицам, указанным в решении Заседания Комитета; </w:t>
      </w:r>
    </w:p>
    <w:p w14:paraId="45104660" w14:textId="77777777" w:rsidR="00352DC9" w:rsidRPr="00150FD9" w:rsidRDefault="00352DC9" w:rsidP="00090612">
      <w:pPr>
        <w:pStyle w:val="a3"/>
        <w:widowControl w:val="0"/>
        <w:numPr>
          <w:ilvl w:val="3"/>
          <w:numId w:val="8"/>
        </w:numPr>
        <w:shd w:val="clear" w:color="auto" w:fill="FFFFFF"/>
        <w:autoSpaceDE w:val="0"/>
        <w:autoSpaceDN w:val="0"/>
        <w:adjustRightInd w:val="0"/>
        <w:spacing w:after="0" w:line="240" w:lineRule="auto"/>
        <w:ind w:left="0" w:firstLine="709"/>
        <w:jc w:val="both"/>
        <w:rPr>
          <w:rFonts w:ascii="Times New Roman" w:hAnsi="Times New Roman"/>
          <w:sz w:val="24"/>
          <w:szCs w:val="24"/>
        </w:rPr>
      </w:pPr>
      <w:r w:rsidRPr="008707E2">
        <w:rPr>
          <w:rFonts w:ascii="Times New Roman" w:hAnsi="Times New Roman"/>
          <w:sz w:val="24"/>
          <w:szCs w:val="24"/>
        </w:rPr>
        <w:t>обеспечивает хранение протоколов заседаний Комитета и иных документов и материалов, относящихся к деятельности Комитета в соответствии с процедурами хранения документации, принятыми в Обществе</w:t>
      </w:r>
      <w:r w:rsidRPr="00150FD9">
        <w:rPr>
          <w:rFonts w:ascii="Times New Roman" w:hAnsi="Times New Roman"/>
          <w:sz w:val="24"/>
          <w:szCs w:val="24"/>
        </w:rPr>
        <w:t>;</w:t>
      </w:r>
    </w:p>
    <w:p w14:paraId="1C68AB64" w14:textId="77777777" w:rsidR="00352DC9" w:rsidRDefault="00352DC9">
      <w:pPr>
        <w:pStyle w:val="a3"/>
        <w:widowControl w:val="0"/>
        <w:numPr>
          <w:ilvl w:val="3"/>
          <w:numId w:val="8"/>
        </w:numPr>
        <w:shd w:val="clear" w:color="auto" w:fill="FFFFFF"/>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в случае необходимости предоставления решения по рассмотренному на заседании ЦЗК вопросу во внешние источники по отношению к Группе «</w:t>
      </w:r>
      <w:r w:rsidR="00E7132B" w:rsidRPr="00150FD9">
        <w:rPr>
          <w:rFonts w:ascii="Times New Roman" w:hAnsi="Times New Roman"/>
          <w:sz w:val="24"/>
          <w:szCs w:val="24"/>
        </w:rPr>
        <w:t>И</w:t>
      </w:r>
      <w:r w:rsidR="00E7132B">
        <w:rPr>
          <w:rFonts w:ascii="Times New Roman" w:hAnsi="Times New Roman"/>
          <w:sz w:val="24"/>
          <w:szCs w:val="24"/>
        </w:rPr>
        <w:t>нтер</w:t>
      </w:r>
      <w:r w:rsidR="00E7132B" w:rsidRPr="00150FD9">
        <w:rPr>
          <w:rFonts w:ascii="Times New Roman" w:hAnsi="Times New Roman"/>
          <w:sz w:val="24"/>
          <w:szCs w:val="24"/>
        </w:rPr>
        <w:t xml:space="preserve"> </w:t>
      </w:r>
      <w:r w:rsidRPr="00150FD9">
        <w:rPr>
          <w:rFonts w:ascii="Times New Roman" w:hAnsi="Times New Roman"/>
          <w:sz w:val="24"/>
          <w:szCs w:val="24"/>
        </w:rPr>
        <w:t>РАО», формирует выписку из протокола и подписывает ее личной подписью.</w:t>
      </w:r>
    </w:p>
    <w:p w14:paraId="7683DEFC" w14:textId="77777777" w:rsidR="00765DAA" w:rsidRPr="001E5FAC" w:rsidRDefault="00765DAA" w:rsidP="00F3598C">
      <w:pPr>
        <w:widowControl w:val="0"/>
        <w:numPr>
          <w:ilvl w:val="1"/>
          <w:numId w:val="4"/>
        </w:numPr>
        <w:shd w:val="clear" w:color="auto" w:fill="FFFFFF"/>
        <w:tabs>
          <w:tab w:val="clear" w:pos="720"/>
          <w:tab w:val="num" w:pos="1701"/>
        </w:tabs>
        <w:autoSpaceDE w:val="0"/>
        <w:autoSpaceDN w:val="0"/>
        <w:adjustRightInd w:val="0"/>
        <w:spacing w:after="0" w:line="240" w:lineRule="auto"/>
        <w:ind w:left="0" w:firstLine="709"/>
        <w:jc w:val="both"/>
        <w:rPr>
          <w:rFonts w:ascii="Times New Roman" w:hAnsi="Times New Roman"/>
          <w:sz w:val="24"/>
          <w:szCs w:val="24"/>
        </w:rPr>
      </w:pPr>
      <w:r w:rsidRPr="001E5FAC">
        <w:rPr>
          <w:rFonts w:ascii="Times New Roman" w:hAnsi="Times New Roman"/>
          <w:sz w:val="24"/>
          <w:szCs w:val="24"/>
        </w:rPr>
        <w:t>Члены Комитета обязаны:</w:t>
      </w:r>
    </w:p>
    <w:p w14:paraId="3C0E6A93" w14:textId="77777777" w:rsidR="00765DAA" w:rsidRPr="001E5FAC" w:rsidRDefault="00765DAA" w:rsidP="00F3598C">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1E5FAC">
        <w:rPr>
          <w:rFonts w:ascii="Times New Roman" w:hAnsi="Times New Roman"/>
          <w:sz w:val="24"/>
          <w:szCs w:val="24"/>
        </w:rPr>
        <w:t>Лично принимать решения на заседаниях Комитета. Не допускается делегирование Членом Комитета своих полномочий иным лицам.</w:t>
      </w:r>
    </w:p>
    <w:p w14:paraId="101B5B27" w14:textId="77777777" w:rsidR="00765DAA" w:rsidRPr="001E5FAC" w:rsidRDefault="00765DAA" w:rsidP="00F3598C">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1E5FAC">
        <w:rPr>
          <w:rFonts w:ascii="Times New Roman" w:hAnsi="Times New Roman"/>
          <w:sz w:val="24"/>
          <w:szCs w:val="24"/>
        </w:rPr>
        <w:t>Не допускать разглашения сведений, ставших им известными в ходе проведения заседаний Комитета, кроме случаев, прямо предусмотренных законодательством Российской Федерации.</w:t>
      </w:r>
    </w:p>
    <w:p w14:paraId="0484A12B" w14:textId="77777777" w:rsidR="00765DAA" w:rsidRPr="001E5FAC" w:rsidRDefault="00765DAA" w:rsidP="00F3598C">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1E5FAC">
        <w:rPr>
          <w:rFonts w:ascii="Times New Roman" w:hAnsi="Times New Roman"/>
          <w:sz w:val="24"/>
          <w:szCs w:val="24"/>
        </w:rPr>
        <w:t>Согласовывать протоколы заседания Комитета и направлять сканированную копию заполненных опросных листов на адрес электронной почты Секретаря Комитета в установленные сроки.</w:t>
      </w:r>
    </w:p>
    <w:p w14:paraId="6F27925C" w14:textId="77777777" w:rsidR="00765DAA" w:rsidRPr="001E5FAC" w:rsidRDefault="00765DAA" w:rsidP="00F3598C">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1E5FAC">
        <w:rPr>
          <w:rFonts w:ascii="Times New Roman" w:hAnsi="Times New Roman"/>
          <w:sz w:val="24"/>
          <w:szCs w:val="24"/>
        </w:rPr>
        <w:t>Немедленно докладывать Председателю Комитета о любых обстоятельствах, которые могут привести к негативным результатам для Общества.</w:t>
      </w:r>
    </w:p>
    <w:p w14:paraId="5C26C5E9" w14:textId="77777777" w:rsidR="00765DAA" w:rsidRPr="001E5FAC" w:rsidRDefault="00765DAA" w:rsidP="00F3598C">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1E5FAC">
        <w:rPr>
          <w:rFonts w:ascii="Times New Roman" w:hAnsi="Times New Roman"/>
          <w:sz w:val="24"/>
          <w:szCs w:val="24"/>
        </w:rPr>
        <w:t>Ставить в известность Председателя Комитета о любых обстоятельствах, которые не позволяют проводить заседание Комитета в соответствии с законодательством Российской Федерации и внутренними нормативными документами Общества.</w:t>
      </w:r>
    </w:p>
    <w:p w14:paraId="56836A76" w14:textId="77777777" w:rsidR="00765DAA" w:rsidRPr="001E5FAC" w:rsidRDefault="00765DAA" w:rsidP="00F3598C">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1E5FAC">
        <w:rPr>
          <w:rFonts w:ascii="Times New Roman" w:hAnsi="Times New Roman"/>
          <w:sz w:val="24"/>
          <w:szCs w:val="24"/>
        </w:rPr>
        <w:t>В случае голосования против проекта решения, вынесенного на рассмотрение Комитета, представлять другим Членам Комитета письменную мотивировку своего несогласия с проектом решения Комитета.</w:t>
      </w:r>
    </w:p>
    <w:p w14:paraId="0A982383" w14:textId="77777777" w:rsidR="00765DAA" w:rsidRPr="001E5FAC" w:rsidRDefault="00765DAA" w:rsidP="00F3598C">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1E5FAC">
        <w:rPr>
          <w:rFonts w:ascii="Times New Roman" w:hAnsi="Times New Roman"/>
          <w:sz w:val="24"/>
          <w:szCs w:val="24"/>
        </w:rPr>
        <w:t xml:space="preserve">В случае намерения применять факсимильное воспроизведение подписи и/или электронной подписи при подписании протоколов заседания Комитета (опросных листов), Член Комитета обязан заблаговременно, но не позднее заседания Комитета, письменно уведомить Председателя и Секретаря Комитета о своем намерении, а также о лицах, ответственных за хранение и использование его факсимильного воспроизведения </w:t>
      </w:r>
      <w:r w:rsidRPr="001E5FAC">
        <w:rPr>
          <w:rFonts w:ascii="Times New Roman" w:hAnsi="Times New Roman"/>
          <w:sz w:val="24"/>
          <w:szCs w:val="24"/>
        </w:rPr>
        <w:lastRenderedPageBreak/>
        <w:t>подписи и/или электронной подписи. В случае отсутствия указанного в настоящем пункте письменного уведомления и/или не поступления уведомления в установленный срок, применение факсимильного воспроизведения подписи и/или электронной подписи недопустимо.</w:t>
      </w:r>
    </w:p>
    <w:p w14:paraId="0997089F" w14:textId="77777777" w:rsidR="00765DAA" w:rsidRPr="001E5FAC" w:rsidRDefault="00765DAA" w:rsidP="00F3598C">
      <w:pPr>
        <w:widowControl w:val="0"/>
        <w:numPr>
          <w:ilvl w:val="1"/>
          <w:numId w:val="4"/>
        </w:numPr>
        <w:shd w:val="clear" w:color="auto" w:fill="FFFFFF"/>
        <w:tabs>
          <w:tab w:val="clear" w:pos="720"/>
          <w:tab w:val="num" w:pos="1701"/>
        </w:tabs>
        <w:autoSpaceDE w:val="0"/>
        <w:autoSpaceDN w:val="0"/>
        <w:adjustRightInd w:val="0"/>
        <w:spacing w:after="0" w:line="240" w:lineRule="auto"/>
        <w:ind w:left="0" w:firstLine="709"/>
        <w:jc w:val="both"/>
        <w:rPr>
          <w:rFonts w:ascii="Times New Roman" w:hAnsi="Times New Roman"/>
          <w:sz w:val="24"/>
          <w:szCs w:val="24"/>
        </w:rPr>
      </w:pPr>
      <w:r w:rsidRPr="001E5FAC">
        <w:rPr>
          <w:rFonts w:ascii="Times New Roman" w:hAnsi="Times New Roman"/>
          <w:sz w:val="24"/>
          <w:szCs w:val="24"/>
        </w:rPr>
        <w:t>Членам Комитета запрещается:</w:t>
      </w:r>
    </w:p>
    <w:p w14:paraId="02327FCD" w14:textId="77777777" w:rsidR="00765DAA" w:rsidRPr="001E5FAC" w:rsidRDefault="00765DAA" w:rsidP="00F3598C">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1E5FAC">
        <w:rPr>
          <w:rFonts w:ascii="Times New Roman" w:hAnsi="Times New Roman"/>
          <w:sz w:val="24"/>
          <w:szCs w:val="24"/>
        </w:rPr>
        <w:t>Получать какие-либо выгоды от проведения заседаний Комитета, кроме официально предусмотренных.</w:t>
      </w:r>
    </w:p>
    <w:p w14:paraId="665D8C40" w14:textId="77777777" w:rsidR="00765DAA" w:rsidRPr="001E5FAC" w:rsidRDefault="00765DAA" w:rsidP="00F3598C">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1E5FAC">
        <w:rPr>
          <w:rFonts w:ascii="Times New Roman" w:hAnsi="Times New Roman"/>
          <w:sz w:val="24"/>
          <w:szCs w:val="24"/>
        </w:rPr>
        <w:t>Предоставлять, кому бы то ни было (кроме лиц, имеющих официальное право на получение информации), любые сведения о заседаниях Комитета.</w:t>
      </w:r>
    </w:p>
    <w:p w14:paraId="2DDA569C" w14:textId="77777777" w:rsidR="00765DAA" w:rsidRPr="00F3598C" w:rsidRDefault="00765DAA" w:rsidP="00090612">
      <w:pPr>
        <w:widowControl w:val="0"/>
        <w:shd w:val="clear" w:color="auto" w:fill="FFFFFF"/>
        <w:autoSpaceDE w:val="0"/>
        <w:autoSpaceDN w:val="0"/>
        <w:adjustRightInd w:val="0"/>
        <w:spacing w:after="0" w:line="240" w:lineRule="auto"/>
        <w:jc w:val="both"/>
        <w:rPr>
          <w:rFonts w:ascii="Times New Roman" w:hAnsi="Times New Roman"/>
          <w:sz w:val="24"/>
          <w:szCs w:val="24"/>
        </w:rPr>
      </w:pPr>
    </w:p>
    <w:p w14:paraId="2C39639C" w14:textId="77777777" w:rsidR="00352DC9" w:rsidRPr="00090612" w:rsidRDefault="00352DC9" w:rsidP="00090612">
      <w:pPr>
        <w:pStyle w:val="m1"/>
        <w:numPr>
          <w:ilvl w:val="0"/>
          <w:numId w:val="4"/>
        </w:numPr>
        <w:tabs>
          <w:tab w:val="clear" w:pos="502"/>
        </w:tabs>
        <w:ind w:left="0" w:firstLine="709"/>
        <w:outlineLvl w:val="0"/>
        <w:rPr>
          <w:b w:val="0"/>
        </w:rPr>
      </w:pPr>
      <w:r w:rsidRPr="00090612">
        <w:rPr>
          <w:caps w:val="0"/>
        </w:rPr>
        <w:t>ПРАВА ПРЕДСЕДАТЕЛЯ, ЗАМЕСТИТЕЛЯ ПРЕДСЕДАТЕЛЯ И ЧЛЕНОВ КОМИТЕТА</w:t>
      </w:r>
    </w:p>
    <w:p w14:paraId="30AF0F58" w14:textId="77777777" w:rsidR="00352DC9" w:rsidRPr="007F42AD" w:rsidRDefault="00352DC9" w:rsidP="00090612">
      <w:pPr>
        <w:widowControl w:val="0"/>
        <w:numPr>
          <w:ilvl w:val="1"/>
          <w:numId w:val="4"/>
        </w:numPr>
        <w:shd w:val="clear" w:color="auto" w:fill="FFFFFF"/>
        <w:tabs>
          <w:tab w:val="clear" w:pos="720"/>
          <w:tab w:val="num" w:pos="1701"/>
        </w:tabs>
        <w:autoSpaceDE w:val="0"/>
        <w:autoSpaceDN w:val="0"/>
        <w:adjustRightIn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 xml:space="preserve">Для выполнения своих задач и осуществления вышеуказанной деятельности Председатель Комитета вправе запрашивать необходимые документы и информацию у структурных подразделений Общества, его обособленных подразделений, привлекать к работе Комитета работников структурных подразделений Общества, а также внешних консультантов и экспертов в соответствии с установленным </w:t>
      </w:r>
      <w:r>
        <w:rPr>
          <w:rFonts w:ascii="Times New Roman" w:hAnsi="Times New Roman"/>
          <w:sz w:val="24"/>
          <w:szCs w:val="24"/>
        </w:rPr>
        <w:t>внутренними</w:t>
      </w:r>
      <w:r w:rsidRPr="007F42AD">
        <w:rPr>
          <w:rFonts w:ascii="Times New Roman" w:hAnsi="Times New Roman"/>
          <w:sz w:val="24"/>
          <w:szCs w:val="24"/>
        </w:rPr>
        <w:t xml:space="preserve"> нормативными </w:t>
      </w:r>
      <w:r>
        <w:rPr>
          <w:rFonts w:ascii="Times New Roman" w:hAnsi="Times New Roman"/>
          <w:sz w:val="24"/>
          <w:szCs w:val="24"/>
        </w:rPr>
        <w:t>документами</w:t>
      </w:r>
      <w:r w:rsidRPr="007F42AD">
        <w:rPr>
          <w:rFonts w:ascii="Times New Roman" w:hAnsi="Times New Roman"/>
          <w:sz w:val="24"/>
          <w:szCs w:val="24"/>
        </w:rPr>
        <w:t xml:space="preserve"> Общества порядком.</w:t>
      </w:r>
    </w:p>
    <w:p w14:paraId="46EC7B3C" w14:textId="77777777" w:rsidR="00352DC9" w:rsidRPr="007F42AD" w:rsidRDefault="00352DC9" w:rsidP="00090612">
      <w:pPr>
        <w:widowControl w:val="0"/>
        <w:numPr>
          <w:ilvl w:val="1"/>
          <w:numId w:val="4"/>
        </w:numPr>
        <w:shd w:val="clear" w:color="auto" w:fill="FFFFFF"/>
        <w:tabs>
          <w:tab w:val="clear" w:pos="720"/>
          <w:tab w:val="num" w:pos="1701"/>
        </w:tabs>
        <w:autoSpaceDE w:val="0"/>
        <w:autoSpaceDN w:val="0"/>
        <w:adjustRightIn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 xml:space="preserve">Для выполнения своих задач и осуществления вышеуказанной деятельности Заместитель председателя Комитета вправе запрашивать необходимые документы и информацию у структурных подразделений Общества, его обособленных подразделений, привлекать к работе Комитета работников структурных подразделений Общества, а также внешних консультантов и экспертов в соответствии с установленными </w:t>
      </w:r>
      <w:r>
        <w:rPr>
          <w:rFonts w:ascii="Times New Roman" w:hAnsi="Times New Roman"/>
          <w:sz w:val="24"/>
          <w:szCs w:val="24"/>
        </w:rPr>
        <w:t>внутренними</w:t>
      </w:r>
      <w:r w:rsidRPr="007F42AD">
        <w:rPr>
          <w:rFonts w:ascii="Times New Roman" w:hAnsi="Times New Roman"/>
          <w:sz w:val="24"/>
          <w:szCs w:val="24"/>
        </w:rPr>
        <w:t xml:space="preserve"> нормативными </w:t>
      </w:r>
      <w:r>
        <w:rPr>
          <w:rFonts w:ascii="Times New Roman" w:hAnsi="Times New Roman"/>
          <w:sz w:val="24"/>
          <w:szCs w:val="24"/>
        </w:rPr>
        <w:t>документами</w:t>
      </w:r>
      <w:r w:rsidRPr="007F42AD">
        <w:rPr>
          <w:rFonts w:ascii="Times New Roman" w:hAnsi="Times New Roman"/>
          <w:sz w:val="24"/>
          <w:szCs w:val="24"/>
        </w:rPr>
        <w:t xml:space="preserve"> Общества порядком, накладывать вето, то есть не допустить вступления в силу принимаемого Комитетом решения, которое явным образом противоречит интересам Общества. </w:t>
      </w:r>
    </w:p>
    <w:p w14:paraId="79408595" w14:textId="77777777" w:rsidR="00352DC9" w:rsidRPr="007F42AD" w:rsidRDefault="00352DC9" w:rsidP="00090612">
      <w:pPr>
        <w:widowControl w:val="0"/>
        <w:numPr>
          <w:ilvl w:val="1"/>
          <w:numId w:val="4"/>
        </w:numPr>
        <w:shd w:val="clear" w:color="auto" w:fill="FFFFFF"/>
        <w:tabs>
          <w:tab w:val="clear" w:pos="720"/>
          <w:tab w:val="num" w:pos="1701"/>
        </w:tabs>
        <w:autoSpaceDE w:val="0"/>
        <w:autoSpaceDN w:val="0"/>
        <w:adjustRightIn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 xml:space="preserve">Для выполнения своих задач и осуществления вышеуказанной деятельности Члены Комитета, через Председателя Комитета, вправе запрашивать необходимые документы и информацию у структурных подразделений Общества, его обособленных подразделений, привлекать к работе Комитета работников структурных подразделений Общества, а также внешних консультантов и экспертов в соответствии с установленными </w:t>
      </w:r>
      <w:r>
        <w:rPr>
          <w:rFonts w:ascii="Times New Roman" w:hAnsi="Times New Roman"/>
          <w:sz w:val="24"/>
          <w:szCs w:val="24"/>
        </w:rPr>
        <w:t>внутренними</w:t>
      </w:r>
      <w:r w:rsidRPr="007F42AD">
        <w:rPr>
          <w:rFonts w:ascii="Times New Roman" w:hAnsi="Times New Roman"/>
          <w:sz w:val="24"/>
          <w:szCs w:val="24"/>
        </w:rPr>
        <w:t xml:space="preserve"> нормативными </w:t>
      </w:r>
      <w:r>
        <w:rPr>
          <w:rFonts w:ascii="Times New Roman" w:hAnsi="Times New Roman"/>
          <w:sz w:val="24"/>
          <w:szCs w:val="24"/>
        </w:rPr>
        <w:t>документами</w:t>
      </w:r>
      <w:r w:rsidRPr="007F42AD">
        <w:rPr>
          <w:rFonts w:ascii="Times New Roman" w:hAnsi="Times New Roman"/>
          <w:sz w:val="24"/>
          <w:szCs w:val="24"/>
        </w:rPr>
        <w:t xml:space="preserve"> Общества порядком.</w:t>
      </w:r>
    </w:p>
    <w:p w14:paraId="3B51AEB3" w14:textId="77777777" w:rsidR="00352DC9" w:rsidRDefault="00352DC9" w:rsidP="00090612">
      <w:pPr>
        <w:widowControl w:val="0"/>
        <w:numPr>
          <w:ilvl w:val="1"/>
          <w:numId w:val="4"/>
        </w:numPr>
        <w:shd w:val="clear" w:color="auto" w:fill="FFFFFF"/>
        <w:tabs>
          <w:tab w:val="clear" w:pos="720"/>
          <w:tab w:val="num" w:pos="1701"/>
        </w:tabs>
        <w:autoSpaceDE w:val="0"/>
        <w:autoSpaceDN w:val="0"/>
        <w:adjustRightInd w:val="0"/>
        <w:spacing w:after="0" w:line="240" w:lineRule="auto"/>
        <w:ind w:left="0" w:firstLine="709"/>
        <w:jc w:val="both"/>
        <w:rPr>
          <w:rFonts w:ascii="Times New Roman" w:hAnsi="Times New Roman"/>
          <w:sz w:val="24"/>
          <w:szCs w:val="24"/>
        </w:rPr>
      </w:pPr>
      <w:r w:rsidRPr="007F42AD">
        <w:rPr>
          <w:rFonts w:ascii="Times New Roman" w:hAnsi="Times New Roman"/>
          <w:sz w:val="24"/>
          <w:szCs w:val="24"/>
        </w:rPr>
        <w:t xml:space="preserve">Председатель Комитета вправе направлять ходатайства руководителю профильного структурного подразделения Общества о проведении служебного расследования по выявленным факторам ненадлежащего исполнения </w:t>
      </w:r>
      <w:r w:rsidR="00141DA4" w:rsidRPr="007F42AD">
        <w:rPr>
          <w:rFonts w:ascii="Times New Roman" w:hAnsi="Times New Roman"/>
          <w:sz w:val="24"/>
          <w:szCs w:val="24"/>
        </w:rPr>
        <w:t>требований,</w:t>
      </w:r>
      <w:r w:rsidRPr="007F42AD">
        <w:rPr>
          <w:rFonts w:ascii="Times New Roman" w:hAnsi="Times New Roman"/>
          <w:sz w:val="24"/>
          <w:szCs w:val="24"/>
        </w:rPr>
        <w:t xml:space="preserve"> утвержденных </w:t>
      </w:r>
      <w:r>
        <w:rPr>
          <w:rFonts w:ascii="Times New Roman" w:hAnsi="Times New Roman"/>
          <w:sz w:val="24"/>
          <w:szCs w:val="24"/>
        </w:rPr>
        <w:t xml:space="preserve">ВНД </w:t>
      </w:r>
      <w:r w:rsidRPr="007F42AD">
        <w:rPr>
          <w:rFonts w:ascii="Times New Roman" w:hAnsi="Times New Roman"/>
          <w:sz w:val="24"/>
          <w:szCs w:val="24"/>
        </w:rPr>
        <w:t>Общества, регламентирующих закупочную деятельность для последующего привлечения к ответственности виновных лиц.</w:t>
      </w:r>
    </w:p>
    <w:p w14:paraId="47A7CF63" w14:textId="77777777" w:rsidR="00352DC9" w:rsidRPr="007F42AD" w:rsidRDefault="00352DC9" w:rsidP="00090612">
      <w:pPr>
        <w:widowControl w:val="0"/>
        <w:numPr>
          <w:ilvl w:val="1"/>
          <w:numId w:val="4"/>
        </w:numPr>
        <w:shd w:val="clear" w:color="auto" w:fill="FFFFFF"/>
        <w:tabs>
          <w:tab w:val="clear" w:pos="720"/>
          <w:tab w:val="num" w:pos="1701"/>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Председатель ЦЗК имеет право вынести на очное заседание ЦЗК любой вопрос в рамках исполнения функций ЦЗК. Председатель ЦЗК имеет право изменить форму заседания ЦЗК в рамках исполнения функций ЦЗК.</w:t>
      </w:r>
    </w:p>
    <w:p w14:paraId="0BCBD1F3" w14:textId="77777777" w:rsidR="00352DC9" w:rsidRPr="00090612" w:rsidRDefault="00352DC9" w:rsidP="00090612">
      <w:pPr>
        <w:pStyle w:val="m1"/>
        <w:numPr>
          <w:ilvl w:val="0"/>
          <w:numId w:val="4"/>
        </w:numPr>
        <w:tabs>
          <w:tab w:val="clear" w:pos="502"/>
        </w:tabs>
        <w:ind w:left="0" w:firstLine="709"/>
        <w:outlineLvl w:val="0"/>
        <w:rPr>
          <w:b w:val="0"/>
        </w:rPr>
      </w:pPr>
      <w:r w:rsidRPr="00090612">
        <w:rPr>
          <w:caps w:val="0"/>
        </w:rPr>
        <w:t xml:space="preserve">ОТВЕТСТВЕННОСТЬ </w:t>
      </w:r>
      <w:r w:rsidR="00141F9F" w:rsidRPr="00F3598C">
        <w:rPr>
          <w:caps w:val="0"/>
        </w:rPr>
        <w:t>КОМИТЕТА</w:t>
      </w:r>
    </w:p>
    <w:p w14:paraId="2542079C" w14:textId="77777777" w:rsidR="00352DC9" w:rsidRPr="00150FD9" w:rsidRDefault="00352DC9" w:rsidP="00090612">
      <w:pPr>
        <w:widowControl w:val="0"/>
        <w:numPr>
          <w:ilvl w:val="1"/>
          <w:numId w:val="4"/>
        </w:numPr>
        <w:shd w:val="clear" w:color="auto" w:fill="FFFFFF"/>
        <w:tabs>
          <w:tab w:val="clear" w:pos="720"/>
          <w:tab w:val="num" w:pos="1701"/>
        </w:tabs>
        <w:autoSpaceDE w:val="0"/>
        <w:autoSpaceDN w:val="0"/>
        <w:adjustRightInd w:val="0"/>
        <w:spacing w:after="60" w:line="240" w:lineRule="auto"/>
        <w:ind w:left="0" w:firstLine="709"/>
        <w:jc w:val="both"/>
        <w:rPr>
          <w:rFonts w:ascii="Times New Roman" w:hAnsi="Times New Roman"/>
          <w:sz w:val="24"/>
          <w:szCs w:val="24"/>
        </w:rPr>
      </w:pPr>
      <w:r w:rsidRPr="00150FD9">
        <w:rPr>
          <w:rFonts w:ascii="Times New Roman" w:hAnsi="Times New Roman"/>
          <w:sz w:val="24"/>
          <w:szCs w:val="24"/>
        </w:rPr>
        <w:t>Председатель, Заместитель председателя Комитета несет персональную ответственность за:</w:t>
      </w:r>
    </w:p>
    <w:p w14:paraId="712AA537" w14:textId="77777777" w:rsidR="00352DC9" w:rsidRPr="00150FD9"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Выполнение возложенных на Комитет задач;</w:t>
      </w:r>
    </w:p>
    <w:p w14:paraId="0C111C01" w14:textId="77777777" w:rsidR="00352DC9" w:rsidRPr="00150FD9"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Соответствие законодательству Российской Федерации принимаемых решений Комитета;</w:t>
      </w:r>
    </w:p>
    <w:p w14:paraId="076C10EF" w14:textId="77777777" w:rsidR="00352DC9" w:rsidRPr="00150FD9"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Объективность, полноту и правильность принимаемых решений;</w:t>
      </w:r>
    </w:p>
    <w:p w14:paraId="57D247A3" w14:textId="77777777" w:rsidR="00352DC9" w:rsidRPr="00150FD9"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Своевременность утверждения Повестки и Протокола ЦЗК;</w:t>
      </w:r>
    </w:p>
    <w:p w14:paraId="39131580" w14:textId="77777777" w:rsidR="00352DC9" w:rsidRPr="00150FD9"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Корректность и своевременность внесения своих решени</w:t>
      </w:r>
      <w:r w:rsidR="004A74A6">
        <w:rPr>
          <w:rFonts w:ascii="Times New Roman" w:hAnsi="Times New Roman"/>
          <w:sz w:val="24"/>
          <w:szCs w:val="24"/>
        </w:rPr>
        <w:t>й</w:t>
      </w:r>
      <w:r w:rsidRPr="00150FD9">
        <w:rPr>
          <w:rFonts w:ascii="Times New Roman" w:hAnsi="Times New Roman"/>
          <w:sz w:val="24"/>
          <w:szCs w:val="24"/>
        </w:rPr>
        <w:t>;</w:t>
      </w:r>
    </w:p>
    <w:p w14:paraId="2C2CAECF" w14:textId="77777777" w:rsidR="00352DC9" w:rsidRPr="00150FD9"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 xml:space="preserve">Разглашение охраняемой законом тайны (государственной, коммерческой и иной), ставшей известной ему в связи с выполнением возложенных задач и функций, в том числе разглашение персональных данных других работников. Соблюдение в Обществе </w:t>
      </w:r>
      <w:r w:rsidRPr="00150FD9">
        <w:rPr>
          <w:rFonts w:ascii="Times New Roman" w:hAnsi="Times New Roman"/>
          <w:sz w:val="24"/>
          <w:szCs w:val="24"/>
        </w:rPr>
        <w:lastRenderedPageBreak/>
        <w:t>установленного режима коммерческой тайны.</w:t>
      </w:r>
    </w:p>
    <w:p w14:paraId="493B16D6" w14:textId="77777777" w:rsidR="00352DC9" w:rsidRPr="00150FD9"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Члены Комитета несут персональную ответственность за:</w:t>
      </w:r>
    </w:p>
    <w:p w14:paraId="7AE7EF33" w14:textId="77777777" w:rsidR="00352DC9" w:rsidRPr="00150FD9"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Объективность, полноту и правильность принимаемых решений;</w:t>
      </w:r>
    </w:p>
    <w:p w14:paraId="2ED0611A" w14:textId="77777777" w:rsidR="00352DC9" w:rsidRPr="00150FD9"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Корректность и своевременность внесения своих решений;</w:t>
      </w:r>
    </w:p>
    <w:p w14:paraId="0B29F9BE" w14:textId="77777777" w:rsidR="00352DC9" w:rsidRPr="00150FD9"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Разглашение охраняемой законом тайны (государственной, коммерческой и иной), ставшей известной ему в связи с выполнением возложенных задач и функций, в том числе разглашение персональных данных других работников. Соблюдение в Обществе установленного режима коммерческой тайны.</w:t>
      </w:r>
    </w:p>
    <w:p w14:paraId="645E9296" w14:textId="77777777" w:rsidR="00352DC9" w:rsidRPr="00150FD9" w:rsidRDefault="00352DC9" w:rsidP="00090612">
      <w:pPr>
        <w:widowControl w:val="0"/>
        <w:numPr>
          <w:ilvl w:val="1"/>
          <w:numId w:val="4"/>
        </w:numPr>
        <w:shd w:val="clear" w:color="auto" w:fill="FFFFFF"/>
        <w:tabs>
          <w:tab w:val="clear" w:pos="720"/>
          <w:tab w:val="num" w:pos="1701"/>
        </w:tabs>
        <w:autoSpaceDE w:val="0"/>
        <w:autoSpaceDN w:val="0"/>
        <w:adjustRightInd w:val="0"/>
        <w:spacing w:after="60" w:line="240" w:lineRule="auto"/>
        <w:ind w:left="0" w:firstLine="709"/>
        <w:jc w:val="both"/>
        <w:rPr>
          <w:rFonts w:ascii="Times New Roman" w:hAnsi="Times New Roman"/>
          <w:sz w:val="24"/>
          <w:szCs w:val="24"/>
        </w:rPr>
      </w:pPr>
      <w:r w:rsidRPr="00150FD9">
        <w:rPr>
          <w:rFonts w:ascii="Times New Roman" w:hAnsi="Times New Roman"/>
          <w:sz w:val="24"/>
          <w:szCs w:val="24"/>
        </w:rPr>
        <w:t>Секретарь Комитета несет персональную ответственность за:</w:t>
      </w:r>
    </w:p>
    <w:p w14:paraId="1B2A76E9" w14:textId="77777777" w:rsidR="00352DC9" w:rsidRPr="00150FD9"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Своевременную подготовку заседаний Комитета;</w:t>
      </w:r>
    </w:p>
    <w:p w14:paraId="47208A22" w14:textId="77777777" w:rsidR="00352DC9" w:rsidRPr="00150FD9"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 xml:space="preserve">Полноту и точность </w:t>
      </w:r>
      <w:r w:rsidR="004A74A6">
        <w:rPr>
          <w:rFonts w:ascii="Times New Roman" w:hAnsi="Times New Roman"/>
          <w:sz w:val="24"/>
          <w:szCs w:val="24"/>
        </w:rPr>
        <w:t xml:space="preserve">отражения </w:t>
      </w:r>
      <w:r w:rsidRPr="008707E2">
        <w:rPr>
          <w:rFonts w:ascii="Times New Roman" w:hAnsi="Times New Roman"/>
          <w:sz w:val="24"/>
          <w:szCs w:val="24"/>
        </w:rPr>
        <w:t>информации в</w:t>
      </w:r>
      <w:r w:rsidRPr="00150FD9">
        <w:rPr>
          <w:rFonts w:ascii="Times New Roman" w:hAnsi="Times New Roman"/>
          <w:sz w:val="24"/>
          <w:szCs w:val="24"/>
        </w:rPr>
        <w:t xml:space="preserve"> протоколах заседаний Комитета;</w:t>
      </w:r>
    </w:p>
    <w:p w14:paraId="46600AC0" w14:textId="77777777" w:rsidR="00352DC9" w:rsidRPr="00150FD9"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Корректность и</w:t>
      </w:r>
      <w:r w:rsidR="004A74A6">
        <w:rPr>
          <w:rFonts w:ascii="Times New Roman" w:hAnsi="Times New Roman"/>
          <w:sz w:val="24"/>
          <w:szCs w:val="24"/>
        </w:rPr>
        <w:t xml:space="preserve"> своевременность внесения данных</w:t>
      </w:r>
      <w:r w:rsidRPr="00150FD9">
        <w:rPr>
          <w:rFonts w:ascii="Times New Roman" w:hAnsi="Times New Roman"/>
          <w:sz w:val="24"/>
          <w:szCs w:val="24"/>
        </w:rPr>
        <w:t>;</w:t>
      </w:r>
    </w:p>
    <w:p w14:paraId="6D893DC4" w14:textId="77777777" w:rsidR="00352DC9" w:rsidRPr="00150FD9"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 xml:space="preserve">Надлежащую организацию и соблюдение правил ведения делопроизводства </w:t>
      </w:r>
      <w:r w:rsidRPr="008707E2">
        <w:rPr>
          <w:rFonts w:ascii="Times New Roman" w:hAnsi="Times New Roman"/>
          <w:sz w:val="24"/>
          <w:szCs w:val="24"/>
        </w:rPr>
        <w:t>(в случаях оформления бумажных форм документов)</w:t>
      </w:r>
      <w:r w:rsidRPr="00150FD9">
        <w:rPr>
          <w:rFonts w:ascii="Times New Roman" w:hAnsi="Times New Roman"/>
          <w:sz w:val="24"/>
          <w:szCs w:val="24"/>
        </w:rPr>
        <w:t>;</w:t>
      </w:r>
    </w:p>
    <w:p w14:paraId="4513761F" w14:textId="77777777" w:rsidR="00352DC9" w:rsidRPr="00150FD9"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 xml:space="preserve">Разглашение охраняемой законом тайны (государственной, коммерческой и иной), ставшей известной ему в связи с выполнением возложенных задач и функций, в том числе разглашение персональных данных других работников. </w:t>
      </w:r>
    </w:p>
    <w:p w14:paraId="16A76F16" w14:textId="77777777" w:rsidR="00352DC9" w:rsidRPr="00825E04" w:rsidRDefault="00352DC9" w:rsidP="00090612">
      <w:pPr>
        <w:pStyle w:val="m1"/>
        <w:numPr>
          <w:ilvl w:val="0"/>
          <w:numId w:val="4"/>
        </w:numPr>
        <w:tabs>
          <w:tab w:val="clear" w:pos="502"/>
        </w:tabs>
        <w:ind w:left="0" w:firstLine="709"/>
        <w:outlineLvl w:val="0"/>
        <w:rPr>
          <w:b w:val="0"/>
        </w:rPr>
      </w:pPr>
      <w:r w:rsidRPr="00825E04">
        <w:rPr>
          <w:caps w:val="0"/>
        </w:rPr>
        <w:t>ОТЧЕТНОСТЬ</w:t>
      </w:r>
    </w:p>
    <w:p w14:paraId="305D6115" w14:textId="77777777" w:rsidR="00352DC9" w:rsidRPr="00825E04" w:rsidRDefault="00352DC9" w:rsidP="00090612">
      <w:pPr>
        <w:widowControl w:val="0"/>
        <w:numPr>
          <w:ilvl w:val="1"/>
          <w:numId w:val="4"/>
        </w:numPr>
        <w:shd w:val="clear" w:color="auto" w:fill="FFFFFF"/>
        <w:tabs>
          <w:tab w:val="clear" w:pos="720"/>
          <w:tab w:val="num" w:pos="1701"/>
        </w:tabs>
        <w:autoSpaceDE w:val="0"/>
        <w:autoSpaceDN w:val="0"/>
        <w:adjustRightInd w:val="0"/>
        <w:spacing w:after="60" w:line="240" w:lineRule="auto"/>
        <w:ind w:left="0" w:firstLine="709"/>
        <w:jc w:val="both"/>
        <w:rPr>
          <w:rFonts w:ascii="Times New Roman" w:hAnsi="Times New Roman"/>
          <w:sz w:val="24"/>
          <w:szCs w:val="24"/>
        </w:rPr>
      </w:pPr>
      <w:r w:rsidRPr="00825E04">
        <w:rPr>
          <w:rFonts w:ascii="Times New Roman" w:hAnsi="Times New Roman"/>
          <w:sz w:val="24"/>
          <w:szCs w:val="24"/>
        </w:rPr>
        <w:t xml:space="preserve">В своей деятельности Комитет подотчетен </w:t>
      </w:r>
      <w:r w:rsidR="00A4628D" w:rsidRPr="001E35D3">
        <w:rPr>
          <w:rFonts w:ascii="Times New Roman" w:hAnsi="Times New Roman"/>
          <w:sz w:val="24"/>
        </w:rPr>
        <w:t>Совету директоров</w:t>
      </w:r>
      <w:r w:rsidRPr="001E35D3">
        <w:rPr>
          <w:rFonts w:ascii="Times New Roman" w:hAnsi="Times New Roman"/>
          <w:sz w:val="24"/>
        </w:rPr>
        <w:t xml:space="preserve"> Общества</w:t>
      </w:r>
      <w:r w:rsidRPr="001E35D3">
        <w:rPr>
          <w:rFonts w:ascii="Times New Roman" w:hAnsi="Times New Roman"/>
          <w:sz w:val="24"/>
          <w:szCs w:val="24"/>
        </w:rPr>
        <w:t>.</w:t>
      </w:r>
    </w:p>
    <w:p w14:paraId="09621E0D" w14:textId="77777777" w:rsidR="00352DC9" w:rsidRPr="00825E04" w:rsidRDefault="00352DC9" w:rsidP="00090612">
      <w:pPr>
        <w:widowControl w:val="0"/>
        <w:numPr>
          <w:ilvl w:val="1"/>
          <w:numId w:val="4"/>
        </w:numPr>
        <w:shd w:val="clear" w:color="auto" w:fill="FFFFFF"/>
        <w:tabs>
          <w:tab w:val="clear" w:pos="720"/>
          <w:tab w:val="num" w:pos="1701"/>
        </w:tabs>
        <w:autoSpaceDE w:val="0"/>
        <w:autoSpaceDN w:val="0"/>
        <w:adjustRightInd w:val="0"/>
        <w:spacing w:after="60" w:line="240" w:lineRule="auto"/>
        <w:ind w:left="0" w:firstLine="709"/>
        <w:jc w:val="both"/>
        <w:rPr>
          <w:rFonts w:ascii="Times New Roman" w:hAnsi="Times New Roman"/>
          <w:sz w:val="24"/>
          <w:szCs w:val="24"/>
        </w:rPr>
      </w:pPr>
      <w:r w:rsidRPr="00825E04">
        <w:rPr>
          <w:rFonts w:ascii="Times New Roman" w:hAnsi="Times New Roman"/>
          <w:sz w:val="24"/>
          <w:szCs w:val="24"/>
        </w:rPr>
        <w:t>Комитет формирует следующие документы:</w:t>
      </w:r>
    </w:p>
    <w:p w14:paraId="14278DC6" w14:textId="77777777" w:rsidR="00352DC9" w:rsidRPr="00150FD9"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Запросы структурным подразделениям Общества по вопросам закупочной деятельности.</w:t>
      </w:r>
    </w:p>
    <w:p w14:paraId="4C76AF7C" w14:textId="77777777" w:rsidR="00352DC9" w:rsidRPr="00150FD9" w:rsidRDefault="00352DC9" w:rsidP="00090612">
      <w:pPr>
        <w:widowControl w:val="0"/>
        <w:numPr>
          <w:ilvl w:val="1"/>
          <w:numId w:val="4"/>
        </w:numPr>
        <w:shd w:val="clear" w:color="auto" w:fill="FFFFFF"/>
        <w:tabs>
          <w:tab w:val="clear" w:pos="720"/>
          <w:tab w:val="num" w:pos="1701"/>
        </w:tabs>
        <w:autoSpaceDE w:val="0"/>
        <w:autoSpaceDN w:val="0"/>
        <w:adjustRightInd w:val="0"/>
        <w:spacing w:after="60" w:line="240" w:lineRule="auto"/>
        <w:ind w:left="0" w:firstLine="709"/>
        <w:jc w:val="both"/>
        <w:rPr>
          <w:rFonts w:ascii="Times New Roman" w:hAnsi="Times New Roman"/>
          <w:sz w:val="24"/>
          <w:szCs w:val="24"/>
        </w:rPr>
      </w:pPr>
      <w:r w:rsidRPr="00150FD9">
        <w:rPr>
          <w:rFonts w:ascii="Times New Roman" w:hAnsi="Times New Roman"/>
          <w:sz w:val="24"/>
          <w:szCs w:val="24"/>
        </w:rPr>
        <w:t>Комитет получает следующие документы:</w:t>
      </w:r>
    </w:p>
    <w:p w14:paraId="0036F7A0" w14:textId="77777777" w:rsidR="00352DC9" w:rsidRPr="00150FD9"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 xml:space="preserve">Проект ГКПЗ/проект </w:t>
      </w:r>
      <w:r w:rsidR="00141F9F">
        <w:rPr>
          <w:rFonts w:ascii="Times New Roman" w:hAnsi="Times New Roman"/>
          <w:sz w:val="24"/>
          <w:szCs w:val="24"/>
        </w:rPr>
        <w:t>изменений</w:t>
      </w:r>
      <w:r w:rsidR="00141F9F" w:rsidRPr="00150FD9">
        <w:rPr>
          <w:rFonts w:ascii="Times New Roman" w:hAnsi="Times New Roman"/>
          <w:sz w:val="24"/>
          <w:szCs w:val="24"/>
        </w:rPr>
        <w:t xml:space="preserve"> </w:t>
      </w:r>
      <w:r w:rsidRPr="00150FD9">
        <w:rPr>
          <w:rFonts w:ascii="Times New Roman" w:hAnsi="Times New Roman"/>
          <w:sz w:val="24"/>
          <w:szCs w:val="24"/>
        </w:rPr>
        <w:t>ГКПЗ – для предварительного согласования.</w:t>
      </w:r>
    </w:p>
    <w:p w14:paraId="57C664DA" w14:textId="77777777" w:rsidR="00352DC9" w:rsidRPr="00150FD9"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 xml:space="preserve">Отчет об итогах закупочной деятельности </w:t>
      </w:r>
      <w:r w:rsidRPr="008707E2">
        <w:rPr>
          <w:rFonts w:ascii="Times New Roman" w:hAnsi="Times New Roman"/>
          <w:sz w:val="24"/>
          <w:szCs w:val="24"/>
        </w:rPr>
        <w:t>и/или Сводный отчет по голосованию членов ЦЗК</w:t>
      </w:r>
      <w:r w:rsidRPr="00150FD9">
        <w:rPr>
          <w:rFonts w:ascii="Times New Roman" w:hAnsi="Times New Roman"/>
          <w:sz w:val="24"/>
          <w:szCs w:val="24"/>
        </w:rPr>
        <w:t>.</w:t>
      </w:r>
    </w:p>
    <w:p w14:paraId="7117F415" w14:textId="77777777" w:rsidR="00352DC9" w:rsidRPr="00150FD9"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Материалы от структурных подразделений Общества – в соответствии с запросами Комитета.</w:t>
      </w:r>
    </w:p>
    <w:p w14:paraId="3EFBBFA4" w14:textId="77777777" w:rsidR="00352DC9" w:rsidRPr="00150FD9" w:rsidRDefault="00352DC9" w:rsidP="00090612">
      <w:pPr>
        <w:widowControl w:val="0"/>
        <w:numPr>
          <w:ilvl w:val="2"/>
          <w:numId w:val="4"/>
        </w:numPr>
        <w:shd w:val="clear" w:color="auto" w:fill="FFFFFF"/>
        <w:tabs>
          <w:tab w:val="clear" w:pos="720"/>
          <w:tab w:val="num" w:pos="1440"/>
          <w:tab w:val="num" w:pos="1701"/>
        </w:tabs>
        <w:autoSpaceDE w:val="0"/>
        <w:autoSpaceDN w:val="0"/>
        <w:adjustRightInd w:val="0"/>
        <w:spacing w:after="0" w:line="240" w:lineRule="auto"/>
        <w:ind w:left="0" w:firstLine="709"/>
        <w:jc w:val="both"/>
        <w:rPr>
          <w:rFonts w:ascii="Times New Roman" w:hAnsi="Times New Roman"/>
          <w:sz w:val="24"/>
          <w:szCs w:val="24"/>
        </w:rPr>
      </w:pPr>
      <w:r w:rsidRPr="00150FD9">
        <w:rPr>
          <w:rFonts w:ascii="Times New Roman" w:hAnsi="Times New Roman"/>
          <w:sz w:val="24"/>
          <w:szCs w:val="24"/>
        </w:rPr>
        <w:t>Отчёт об исполнении ГКПЗ.</w:t>
      </w:r>
    </w:p>
    <w:p w14:paraId="5AF3D3B6" w14:textId="77777777" w:rsidR="00352DC9" w:rsidRPr="007F42AD" w:rsidRDefault="00352DC9" w:rsidP="00352DC9">
      <w:pPr>
        <w:numPr>
          <w:ilvl w:val="0"/>
          <w:numId w:val="4"/>
        </w:numPr>
        <w:snapToGrid w:val="0"/>
        <w:spacing w:before="120" w:after="120" w:line="240" w:lineRule="auto"/>
        <w:ind w:left="851" w:hanging="851"/>
        <w:jc w:val="both"/>
        <w:outlineLvl w:val="0"/>
        <w:rPr>
          <w:rFonts w:ascii="Times New Roman" w:hAnsi="Times New Roman"/>
          <w:b/>
          <w:sz w:val="24"/>
          <w:szCs w:val="24"/>
        </w:rPr>
      </w:pPr>
      <w:r w:rsidRPr="007F42AD">
        <w:rPr>
          <w:rFonts w:ascii="Times New Roman" w:hAnsi="Times New Roman"/>
          <w:b/>
          <w:sz w:val="24"/>
          <w:szCs w:val="24"/>
        </w:rPr>
        <w:t>ПОРЯДОК РАБОТЫ</w:t>
      </w:r>
    </w:p>
    <w:p w14:paraId="570DE4DA" w14:textId="77777777" w:rsidR="00352DC9" w:rsidRPr="007F42AD" w:rsidRDefault="00352DC9" w:rsidP="00352DC9">
      <w:pPr>
        <w:widowControl w:val="0"/>
        <w:shd w:val="clear" w:color="auto" w:fill="FFFFFF"/>
        <w:tabs>
          <w:tab w:val="num" w:pos="1701"/>
        </w:tabs>
        <w:autoSpaceDE w:val="0"/>
        <w:autoSpaceDN w:val="0"/>
        <w:adjustRightInd w:val="0"/>
        <w:spacing w:after="60" w:line="240" w:lineRule="auto"/>
        <w:jc w:val="both"/>
        <w:rPr>
          <w:rFonts w:ascii="Times New Roman" w:hAnsi="Times New Roman"/>
          <w:sz w:val="24"/>
          <w:szCs w:val="24"/>
        </w:rPr>
      </w:pPr>
      <w:r w:rsidRPr="007F42AD">
        <w:rPr>
          <w:rFonts w:ascii="Times New Roman" w:hAnsi="Times New Roman"/>
          <w:sz w:val="24"/>
          <w:szCs w:val="24"/>
        </w:rPr>
        <w:t xml:space="preserve">Порядок работы Комитета определяется Регламентом процесса </w:t>
      </w:r>
      <w:r>
        <w:rPr>
          <w:rFonts w:ascii="Times New Roman" w:hAnsi="Times New Roman"/>
          <w:sz w:val="24"/>
          <w:szCs w:val="24"/>
        </w:rPr>
        <w:t>«Р</w:t>
      </w:r>
      <w:r w:rsidRPr="007F42AD">
        <w:rPr>
          <w:rFonts w:ascii="Times New Roman" w:hAnsi="Times New Roman"/>
          <w:sz w:val="24"/>
          <w:szCs w:val="24"/>
        </w:rPr>
        <w:t>абот</w:t>
      </w:r>
      <w:r>
        <w:rPr>
          <w:rFonts w:ascii="Times New Roman" w:hAnsi="Times New Roman"/>
          <w:sz w:val="24"/>
          <w:szCs w:val="24"/>
        </w:rPr>
        <w:t>а</w:t>
      </w:r>
      <w:r w:rsidRPr="007F42AD">
        <w:rPr>
          <w:rFonts w:ascii="Times New Roman" w:hAnsi="Times New Roman"/>
          <w:sz w:val="24"/>
          <w:szCs w:val="24"/>
        </w:rPr>
        <w:t xml:space="preserve"> Центрального закупочного комитета</w:t>
      </w:r>
      <w:r>
        <w:rPr>
          <w:rFonts w:ascii="Times New Roman" w:hAnsi="Times New Roman"/>
          <w:sz w:val="24"/>
          <w:szCs w:val="24"/>
        </w:rPr>
        <w:t>»</w:t>
      </w:r>
      <w:r w:rsidRPr="007F42AD">
        <w:rPr>
          <w:rFonts w:ascii="Times New Roman" w:hAnsi="Times New Roman"/>
          <w:sz w:val="24"/>
          <w:szCs w:val="24"/>
        </w:rPr>
        <w:t>, которым устанавливается порядок формирования материалов по вопросам, выносимым на рассмотрение Комитета, сроки и порядок созыва и проведения заседаний, а также порядок принятия решений.</w:t>
      </w:r>
    </w:p>
    <w:p w14:paraId="4B116313" w14:textId="77777777" w:rsidR="00352DC9" w:rsidRPr="008707E2" w:rsidRDefault="00352DC9" w:rsidP="00352DC9">
      <w:pPr>
        <w:numPr>
          <w:ilvl w:val="0"/>
          <w:numId w:val="4"/>
        </w:numPr>
        <w:snapToGrid w:val="0"/>
        <w:spacing w:before="120" w:after="120" w:line="240" w:lineRule="auto"/>
        <w:ind w:left="851" w:hanging="851"/>
        <w:jc w:val="both"/>
        <w:outlineLvl w:val="0"/>
        <w:rPr>
          <w:rFonts w:ascii="Times New Roman" w:hAnsi="Times New Roman"/>
          <w:b/>
          <w:caps/>
          <w:sz w:val="24"/>
          <w:szCs w:val="24"/>
        </w:rPr>
      </w:pPr>
      <w:r w:rsidRPr="008707E2">
        <w:rPr>
          <w:rFonts w:ascii="Times New Roman" w:hAnsi="Times New Roman"/>
          <w:b/>
          <w:sz w:val="24"/>
          <w:szCs w:val="24"/>
        </w:rPr>
        <w:t>НОРМАТИВНЫЕ ССЫЛКИ</w:t>
      </w:r>
      <w:r w:rsidRPr="008707E2">
        <w:rPr>
          <w:rStyle w:val="ae"/>
          <w:rFonts w:ascii="Times New Roman" w:hAnsi="Times New Roman"/>
          <w:b/>
          <w:sz w:val="24"/>
          <w:szCs w:val="24"/>
        </w:rPr>
        <w:footnoteReference w:id="2"/>
      </w:r>
    </w:p>
    <w:p w14:paraId="7512AE9C" w14:textId="77777777" w:rsidR="00352DC9" w:rsidRPr="00DA2035" w:rsidRDefault="00352DC9" w:rsidP="00352DC9">
      <w:pPr>
        <w:pStyle w:val="m20"/>
        <w:numPr>
          <w:ilvl w:val="1"/>
          <w:numId w:val="4"/>
        </w:numPr>
      </w:pPr>
      <w:r w:rsidRPr="00DA2035">
        <w:t>Внешние нормативные документы</w:t>
      </w:r>
    </w:p>
    <w:tbl>
      <w:tblPr>
        <w:tblW w:w="9538" w:type="dxa"/>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top w:w="17" w:type="dxa"/>
          <w:left w:w="28" w:type="dxa"/>
          <w:bottom w:w="17" w:type="dxa"/>
          <w:right w:w="28" w:type="dxa"/>
        </w:tblCellMar>
        <w:tblLook w:val="0000" w:firstRow="0" w:lastRow="0" w:firstColumn="0" w:lastColumn="0" w:noHBand="0" w:noVBand="0"/>
      </w:tblPr>
      <w:tblGrid>
        <w:gridCol w:w="377"/>
        <w:gridCol w:w="3195"/>
        <w:gridCol w:w="5966"/>
      </w:tblGrid>
      <w:tr w:rsidR="00352DC9" w14:paraId="3AB96DB1" w14:textId="77777777" w:rsidTr="00E7132B">
        <w:trPr>
          <w:cantSplit/>
          <w:tblHeader/>
          <w:jc w:val="center"/>
        </w:trPr>
        <w:tc>
          <w:tcPr>
            <w:tcW w:w="377" w:type="dxa"/>
            <w:shd w:val="clear" w:color="auto" w:fill="D9D9D9"/>
            <w:vAlign w:val="center"/>
          </w:tcPr>
          <w:p w14:paraId="68C18749" w14:textId="77777777" w:rsidR="00352DC9" w:rsidRDefault="00352DC9" w:rsidP="00E7132B">
            <w:pPr>
              <w:pStyle w:val="m3"/>
            </w:pPr>
            <w:r>
              <w:t>№ п/п</w:t>
            </w:r>
          </w:p>
        </w:tc>
        <w:tc>
          <w:tcPr>
            <w:tcW w:w="3195" w:type="dxa"/>
            <w:shd w:val="clear" w:color="auto" w:fill="D9D9D9"/>
            <w:vAlign w:val="center"/>
          </w:tcPr>
          <w:p w14:paraId="636FFC05" w14:textId="77777777" w:rsidR="00352DC9" w:rsidRDefault="00352DC9" w:rsidP="00E7132B">
            <w:pPr>
              <w:pStyle w:val="m3"/>
            </w:pPr>
            <w:r>
              <w:t>Номер и Дата документа</w:t>
            </w:r>
          </w:p>
        </w:tc>
        <w:tc>
          <w:tcPr>
            <w:tcW w:w="5966" w:type="dxa"/>
            <w:shd w:val="clear" w:color="auto" w:fill="D9D9D9"/>
            <w:vAlign w:val="center"/>
          </w:tcPr>
          <w:p w14:paraId="5A24395C" w14:textId="77777777" w:rsidR="00352DC9" w:rsidRDefault="00352DC9" w:rsidP="00E7132B">
            <w:pPr>
              <w:pStyle w:val="m3"/>
            </w:pPr>
            <w:r>
              <w:t>Наименование документа</w:t>
            </w:r>
          </w:p>
        </w:tc>
      </w:tr>
      <w:tr w:rsidR="00352DC9" w14:paraId="7DBBCDCC" w14:textId="77777777" w:rsidTr="00E7132B">
        <w:trPr>
          <w:cantSplit/>
          <w:trHeight w:val="284"/>
          <w:jc w:val="center"/>
        </w:trPr>
        <w:tc>
          <w:tcPr>
            <w:tcW w:w="377" w:type="dxa"/>
            <w:vAlign w:val="center"/>
          </w:tcPr>
          <w:p w14:paraId="76B1EF05" w14:textId="77777777" w:rsidR="00352DC9" w:rsidRDefault="00352DC9" w:rsidP="00E7132B">
            <w:pPr>
              <w:pStyle w:val="m2"/>
              <w:jc w:val="center"/>
            </w:pPr>
            <w:r>
              <w:t>1</w:t>
            </w:r>
          </w:p>
        </w:tc>
        <w:tc>
          <w:tcPr>
            <w:tcW w:w="3195" w:type="dxa"/>
            <w:vAlign w:val="center"/>
          </w:tcPr>
          <w:p w14:paraId="232B9D36" w14:textId="77777777" w:rsidR="00352DC9" w:rsidRPr="00685406" w:rsidRDefault="00352DC9" w:rsidP="00E7132B">
            <w:pPr>
              <w:pStyle w:val="m2"/>
              <w:rPr>
                <w:rFonts w:ascii="Calibri" w:hAnsi="Calibri"/>
              </w:rPr>
            </w:pPr>
            <w:r w:rsidRPr="00BA3613">
              <w:t>Федеральный закон от 18.07.2011 №</w:t>
            </w:r>
            <w:r w:rsidRPr="00BA3613">
              <w:rPr>
                <w:lang w:val="en-US"/>
              </w:rPr>
              <w:t> </w:t>
            </w:r>
            <w:r w:rsidRPr="00BA3613">
              <w:t>223-ФЗ</w:t>
            </w:r>
            <w:r w:rsidR="00842188">
              <w:t>*</w:t>
            </w:r>
          </w:p>
        </w:tc>
        <w:tc>
          <w:tcPr>
            <w:tcW w:w="5966" w:type="dxa"/>
            <w:vAlign w:val="center"/>
          </w:tcPr>
          <w:p w14:paraId="5B3AE6F9" w14:textId="77777777" w:rsidR="00352DC9" w:rsidRPr="00790BD5" w:rsidRDefault="00352DC9" w:rsidP="00E7132B">
            <w:pPr>
              <w:pStyle w:val="m2"/>
              <w:rPr>
                <w:rFonts w:ascii="Calibri" w:hAnsi="Calibri"/>
              </w:rPr>
            </w:pPr>
            <w:r w:rsidRPr="00BA3613">
              <w:t>О закупках товаров, работ, услуг отдельными видами юридических лиц</w:t>
            </w:r>
          </w:p>
        </w:tc>
      </w:tr>
    </w:tbl>
    <w:p w14:paraId="28D3082B" w14:textId="77777777" w:rsidR="00352DC9" w:rsidRPr="00F3598C" w:rsidRDefault="00842188" w:rsidP="00352DC9">
      <w:pPr>
        <w:pStyle w:val="m0"/>
        <w:rPr>
          <w:sz w:val="20"/>
          <w:szCs w:val="20"/>
        </w:rPr>
      </w:pPr>
      <w:r w:rsidRPr="00F3598C">
        <w:rPr>
          <w:sz w:val="20"/>
          <w:szCs w:val="20"/>
        </w:rPr>
        <w:t>*В случае распространения действия на Общество Федерального закона от 18.07.2011 № 223-ФЗ</w:t>
      </w:r>
    </w:p>
    <w:p w14:paraId="42ED133E" w14:textId="77777777" w:rsidR="00842188" w:rsidRDefault="00842188" w:rsidP="00352DC9">
      <w:pPr>
        <w:pStyle w:val="m0"/>
      </w:pPr>
    </w:p>
    <w:p w14:paraId="1C07FF27" w14:textId="77777777" w:rsidR="00352DC9" w:rsidRPr="00DA2035" w:rsidRDefault="00352DC9" w:rsidP="00352DC9">
      <w:pPr>
        <w:pStyle w:val="m20"/>
        <w:numPr>
          <w:ilvl w:val="1"/>
          <w:numId w:val="4"/>
        </w:numPr>
      </w:pPr>
      <w:r w:rsidRPr="00DA2035">
        <w:lastRenderedPageBreak/>
        <w:t xml:space="preserve">Внутренние </w:t>
      </w:r>
      <w:r>
        <w:t xml:space="preserve">нормативные </w:t>
      </w:r>
      <w:r w:rsidRPr="00DA2035">
        <w:t>и организационно-распорядительные документы</w:t>
      </w:r>
    </w:p>
    <w:tbl>
      <w:tblPr>
        <w:tblW w:w="9695" w:type="dxa"/>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top w:w="17" w:type="dxa"/>
          <w:left w:w="28" w:type="dxa"/>
          <w:bottom w:w="17" w:type="dxa"/>
          <w:right w:w="28" w:type="dxa"/>
        </w:tblCellMar>
        <w:tblLook w:val="0000" w:firstRow="0" w:lastRow="0" w:firstColumn="0" w:lastColumn="0" w:noHBand="0" w:noVBand="0"/>
      </w:tblPr>
      <w:tblGrid>
        <w:gridCol w:w="392"/>
        <w:gridCol w:w="3714"/>
        <w:gridCol w:w="5589"/>
      </w:tblGrid>
      <w:tr w:rsidR="00726212" w14:paraId="52CD0022" w14:textId="77777777" w:rsidTr="004914E2">
        <w:trPr>
          <w:cantSplit/>
          <w:tblHeader/>
          <w:jc w:val="center"/>
        </w:trPr>
        <w:tc>
          <w:tcPr>
            <w:tcW w:w="392" w:type="dxa"/>
            <w:shd w:val="clear" w:color="auto" w:fill="D9D9D9"/>
            <w:vAlign w:val="center"/>
          </w:tcPr>
          <w:p w14:paraId="79D43589" w14:textId="77777777" w:rsidR="00352DC9" w:rsidRDefault="00352DC9" w:rsidP="00E7132B">
            <w:pPr>
              <w:pStyle w:val="m3"/>
            </w:pPr>
            <w:r>
              <w:t>№ п/п</w:t>
            </w:r>
          </w:p>
        </w:tc>
        <w:tc>
          <w:tcPr>
            <w:tcW w:w="3714" w:type="dxa"/>
            <w:shd w:val="clear" w:color="auto" w:fill="D9D9D9"/>
            <w:vAlign w:val="center"/>
          </w:tcPr>
          <w:p w14:paraId="5D16B5B7" w14:textId="77777777" w:rsidR="00352DC9" w:rsidRDefault="00352DC9" w:rsidP="00E7132B">
            <w:pPr>
              <w:pStyle w:val="m3"/>
            </w:pPr>
            <w:r>
              <w:t>Номер ВНД или Номер ОРД,</w:t>
            </w:r>
          </w:p>
          <w:p w14:paraId="4B460B84" w14:textId="77777777" w:rsidR="00352DC9" w:rsidRDefault="00352DC9" w:rsidP="00E7132B">
            <w:pPr>
              <w:pStyle w:val="m3"/>
            </w:pPr>
            <w:r>
              <w:t>Дата ОРД</w:t>
            </w:r>
          </w:p>
        </w:tc>
        <w:tc>
          <w:tcPr>
            <w:tcW w:w="5589" w:type="dxa"/>
            <w:shd w:val="clear" w:color="auto" w:fill="D9D9D9"/>
            <w:vAlign w:val="center"/>
          </w:tcPr>
          <w:p w14:paraId="59349F38" w14:textId="77777777" w:rsidR="00352DC9" w:rsidRDefault="00352DC9" w:rsidP="00E7132B">
            <w:pPr>
              <w:pStyle w:val="m3"/>
            </w:pPr>
            <w:r>
              <w:t>Наименование документа</w:t>
            </w:r>
          </w:p>
        </w:tc>
      </w:tr>
      <w:tr w:rsidR="00352DC9" w14:paraId="7DC0680D" w14:textId="77777777" w:rsidTr="004914E2">
        <w:trPr>
          <w:cantSplit/>
          <w:trHeight w:val="284"/>
          <w:jc w:val="center"/>
        </w:trPr>
        <w:tc>
          <w:tcPr>
            <w:tcW w:w="392" w:type="dxa"/>
            <w:vAlign w:val="center"/>
          </w:tcPr>
          <w:p w14:paraId="1D8AFB8F" w14:textId="77777777" w:rsidR="00352DC9" w:rsidRPr="004914E2" w:rsidRDefault="00352DC9" w:rsidP="00E7132B">
            <w:pPr>
              <w:pStyle w:val="m2"/>
              <w:jc w:val="center"/>
            </w:pPr>
            <w:r w:rsidRPr="004914E2">
              <w:t>1</w:t>
            </w:r>
          </w:p>
        </w:tc>
        <w:tc>
          <w:tcPr>
            <w:tcW w:w="3714" w:type="dxa"/>
            <w:vAlign w:val="center"/>
          </w:tcPr>
          <w:p w14:paraId="77E1634E" w14:textId="77777777" w:rsidR="00352DC9" w:rsidRPr="004914E2" w:rsidRDefault="00510BFE" w:rsidP="004A74A6">
            <w:pPr>
              <w:pStyle w:val="m2"/>
              <w:rPr>
                <w:rFonts w:ascii="Calibri" w:hAnsi="Calibri"/>
              </w:rPr>
            </w:pPr>
            <w:r w:rsidRPr="004914E2">
              <w:t>Протокол заседания Совета директоров АО «</w:t>
            </w:r>
            <w:r w:rsidR="004A74A6">
              <w:t>РСП ТПК КГРЭС</w:t>
            </w:r>
            <w:r w:rsidRPr="004914E2">
              <w:t xml:space="preserve">» от </w:t>
            </w:r>
            <w:r w:rsidR="004A74A6">
              <w:t>25</w:t>
            </w:r>
            <w:r w:rsidRPr="004914E2">
              <w:t xml:space="preserve">.07.2023 № </w:t>
            </w:r>
            <w:r w:rsidR="004A74A6">
              <w:t>09-23</w:t>
            </w:r>
          </w:p>
        </w:tc>
        <w:tc>
          <w:tcPr>
            <w:tcW w:w="5589" w:type="dxa"/>
            <w:vAlign w:val="center"/>
          </w:tcPr>
          <w:p w14:paraId="1CAB96AF" w14:textId="77777777" w:rsidR="00352DC9" w:rsidRPr="004914E2" w:rsidRDefault="00352DC9" w:rsidP="00E7132B">
            <w:pPr>
              <w:pStyle w:val="m2"/>
              <w:rPr>
                <w:rFonts w:ascii="Calibri" w:hAnsi="Calibri"/>
              </w:rPr>
            </w:pPr>
            <w:r w:rsidRPr="004914E2">
              <w:t>Положение о порядке проведения регламентированных закупок товаров, работ, услуг</w:t>
            </w:r>
          </w:p>
        </w:tc>
      </w:tr>
      <w:tr w:rsidR="00352DC9" w14:paraId="5D90C843" w14:textId="77777777" w:rsidTr="004914E2">
        <w:trPr>
          <w:cantSplit/>
          <w:trHeight w:val="284"/>
          <w:jc w:val="center"/>
        </w:trPr>
        <w:tc>
          <w:tcPr>
            <w:tcW w:w="392" w:type="dxa"/>
            <w:vAlign w:val="center"/>
          </w:tcPr>
          <w:p w14:paraId="5964A891" w14:textId="77777777" w:rsidR="00352DC9" w:rsidRPr="000D33FD" w:rsidRDefault="00352DC9" w:rsidP="00E7132B">
            <w:pPr>
              <w:pStyle w:val="m2"/>
              <w:jc w:val="center"/>
            </w:pPr>
            <w:r w:rsidRPr="000D33FD">
              <w:t>2</w:t>
            </w:r>
          </w:p>
        </w:tc>
        <w:tc>
          <w:tcPr>
            <w:tcW w:w="3714" w:type="dxa"/>
            <w:vAlign w:val="center"/>
          </w:tcPr>
          <w:p w14:paraId="05A3A79C" w14:textId="77777777" w:rsidR="00346A92" w:rsidRPr="000D33FD" w:rsidRDefault="00E547B1" w:rsidP="00E547B1">
            <w:pPr>
              <w:pStyle w:val="m2"/>
            </w:pPr>
            <w:r w:rsidRPr="000D33FD">
              <w:t xml:space="preserve">Приказ </w:t>
            </w:r>
            <w:r w:rsidR="004A74A6">
              <w:t>от 10.04</w:t>
            </w:r>
            <w:r w:rsidR="007B0B04" w:rsidRPr="000D33FD">
              <w:t xml:space="preserve">.2023 </w:t>
            </w:r>
          </w:p>
          <w:p w14:paraId="7261B27B" w14:textId="77777777" w:rsidR="00352DC9" w:rsidRPr="000D33FD" w:rsidRDefault="004A74A6" w:rsidP="00E547B1">
            <w:pPr>
              <w:pStyle w:val="m2"/>
            </w:pPr>
            <w:r>
              <w:t>АО «РСП ТПККГРЭС» № 193</w:t>
            </w:r>
          </w:p>
        </w:tc>
        <w:tc>
          <w:tcPr>
            <w:tcW w:w="5589" w:type="dxa"/>
            <w:vAlign w:val="center"/>
          </w:tcPr>
          <w:p w14:paraId="29091C56" w14:textId="77777777" w:rsidR="00352DC9" w:rsidRPr="000D33FD" w:rsidRDefault="00352DC9" w:rsidP="00E7132B">
            <w:pPr>
              <w:pStyle w:val="m2"/>
            </w:pPr>
            <w:r w:rsidRPr="000D33FD">
              <w:t>Регламент процесса «Работа Центрального закупочного комитета»</w:t>
            </w:r>
          </w:p>
        </w:tc>
      </w:tr>
      <w:tr w:rsidR="00352DC9" w14:paraId="7C7495EB" w14:textId="77777777" w:rsidTr="004914E2">
        <w:trPr>
          <w:cantSplit/>
          <w:trHeight w:val="284"/>
          <w:jc w:val="center"/>
        </w:trPr>
        <w:tc>
          <w:tcPr>
            <w:tcW w:w="392" w:type="dxa"/>
            <w:vAlign w:val="center"/>
          </w:tcPr>
          <w:p w14:paraId="165F94F3" w14:textId="77777777" w:rsidR="00352DC9" w:rsidRPr="00D05E60" w:rsidRDefault="004A74A6" w:rsidP="00E7132B">
            <w:pPr>
              <w:pStyle w:val="m2"/>
              <w:jc w:val="center"/>
            </w:pPr>
            <w:r w:rsidRPr="00D05E60">
              <w:t>3</w:t>
            </w:r>
          </w:p>
        </w:tc>
        <w:tc>
          <w:tcPr>
            <w:tcW w:w="3714" w:type="dxa"/>
            <w:vAlign w:val="center"/>
          </w:tcPr>
          <w:p w14:paraId="6BE1E340" w14:textId="3C5F02CA" w:rsidR="00FD7CD1" w:rsidRPr="00D05E60" w:rsidRDefault="006A2028" w:rsidP="00FD7CD1">
            <w:pPr>
              <w:pStyle w:val="m2"/>
            </w:pPr>
            <w:r w:rsidRPr="00D05E60">
              <w:t xml:space="preserve">Протокол </w:t>
            </w:r>
            <w:r w:rsidR="007147CC" w:rsidRPr="00D05E60">
              <w:t xml:space="preserve">годового </w:t>
            </w:r>
            <w:r w:rsidRPr="00D05E60">
              <w:t>О</w:t>
            </w:r>
            <w:r w:rsidR="007147CC" w:rsidRPr="00D05E60">
              <w:t xml:space="preserve">бщего собрания акционеров АО «РСП ТПК КГРЭС» от </w:t>
            </w:r>
          </w:p>
          <w:p w14:paraId="274FEB6D" w14:textId="21971721" w:rsidR="00352DC9" w:rsidRPr="00D05E60" w:rsidRDefault="007147CC" w:rsidP="007147CC">
            <w:pPr>
              <w:pStyle w:val="m2"/>
            </w:pPr>
            <w:r w:rsidRPr="00D05E60">
              <w:t>от 29.05.2023 № б/н</w:t>
            </w:r>
          </w:p>
        </w:tc>
        <w:tc>
          <w:tcPr>
            <w:tcW w:w="5589" w:type="dxa"/>
            <w:vAlign w:val="center"/>
          </w:tcPr>
          <w:p w14:paraId="40078B37" w14:textId="77777777" w:rsidR="00352DC9" w:rsidRPr="00FD7CD1" w:rsidRDefault="00352DC9" w:rsidP="00E7132B">
            <w:pPr>
              <w:pStyle w:val="m2"/>
            </w:pPr>
            <w:r w:rsidRPr="00FD7CD1">
              <w:t>Устав Общества</w:t>
            </w:r>
          </w:p>
        </w:tc>
      </w:tr>
    </w:tbl>
    <w:p w14:paraId="2A974AF3" w14:textId="77777777" w:rsidR="00352DC9" w:rsidRPr="006862BC" w:rsidRDefault="00352DC9" w:rsidP="00352DC9">
      <w:pPr>
        <w:numPr>
          <w:ilvl w:val="0"/>
          <w:numId w:val="4"/>
        </w:numPr>
        <w:snapToGrid w:val="0"/>
        <w:spacing w:before="120" w:after="120" w:line="240" w:lineRule="auto"/>
        <w:ind w:left="851" w:hanging="851"/>
        <w:jc w:val="both"/>
        <w:outlineLvl w:val="0"/>
        <w:rPr>
          <w:caps/>
          <w:sz w:val="24"/>
          <w:szCs w:val="24"/>
        </w:rPr>
      </w:pPr>
      <w:r>
        <w:rPr>
          <w:rFonts w:ascii="Times New Roman" w:hAnsi="Times New Roman"/>
          <w:b/>
          <w:sz w:val="24"/>
          <w:szCs w:val="24"/>
        </w:rPr>
        <w:t>КОНТРОЛЬ ВЕРСИЙ ДОКУМЕНТА</w:t>
      </w: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3310"/>
        <w:gridCol w:w="3261"/>
        <w:gridCol w:w="1701"/>
      </w:tblGrid>
      <w:tr w:rsidR="00726212" w:rsidRPr="0057133A" w14:paraId="18A01C7E" w14:textId="77777777" w:rsidTr="00230643">
        <w:tc>
          <w:tcPr>
            <w:tcW w:w="1368" w:type="dxa"/>
            <w:shd w:val="clear" w:color="auto" w:fill="CCCCCC"/>
            <w:vAlign w:val="center"/>
          </w:tcPr>
          <w:p w14:paraId="09230FA4" w14:textId="77777777" w:rsidR="00352DC9" w:rsidRPr="0057133A" w:rsidRDefault="00352DC9" w:rsidP="00E7132B">
            <w:pPr>
              <w:spacing w:after="0"/>
              <w:jc w:val="center"/>
              <w:rPr>
                <w:rFonts w:ascii="Times New Roman" w:hAnsi="Times New Roman"/>
                <w:b/>
                <w:bCs/>
                <w:sz w:val="20"/>
                <w:szCs w:val="20"/>
              </w:rPr>
            </w:pPr>
            <w:r w:rsidRPr="0057133A">
              <w:rPr>
                <w:rFonts w:ascii="Times New Roman" w:hAnsi="Times New Roman"/>
                <w:b/>
                <w:bCs/>
                <w:sz w:val="20"/>
                <w:szCs w:val="20"/>
              </w:rPr>
              <w:t>№ Версии</w:t>
            </w:r>
          </w:p>
        </w:tc>
        <w:tc>
          <w:tcPr>
            <w:tcW w:w="3310" w:type="dxa"/>
            <w:shd w:val="clear" w:color="auto" w:fill="CCCCCC"/>
            <w:vAlign w:val="center"/>
          </w:tcPr>
          <w:p w14:paraId="211BC55F" w14:textId="77777777" w:rsidR="00352DC9" w:rsidRPr="0057133A" w:rsidRDefault="00352DC9" w:rsidP="00E7132B">
            <w:pPr>
              <w:keepNext/>
              <w:keepLines/>
              <w:tabs>
                <w:tab w:val="left" w:pos="720"/>
              </w:tabs>
              <w:spacing w:before="60" w:after="60"/>
              <w:jc w:val="center"/>
              <w:rPr>
                <w:rFonts w:ascii="Times New Roman" w:hAnsi="Times New Roman"/>
                <w:b/>
                <w:sz w:val="20"/>
                <w:szCs w:val="20"/>
              </w:rPr>
            </w:pPr>
            <w:r w:rsidRPr="0057133A">
              <w:rPr>
                <w:rFonts w:ascii="Times New Roman" w:hAnsi="Times New Roman"/>
                <w:b/>
                <w:sz w:val="20"/>
                <w:szCs w:val="20"/>
              </w:rPr>
              <w:t>Дата создания</w:t>
            </w:r>
          </w:p>
        </w:tc>
        <w:tc>
          <w:tcPr>
            <w:tcW w:w="3261" w:type="dxa"/>
            <w:shd w:val="clear" w:color="auto" w:fill="CCCCCC"/>
            <w:vAlign w:val="center"/>
          </w:tcPr>
          <w:p w14:paraId="416F893B" w14:textId="77777777" w:rsidR="00352DC9" w:rsidRPr="0057133A" w:rsidRDefault="00352DC9" w:rsidP="00E7132B">
            <w:pPr>
              <w:keepNext/>
              <w:keepLines/>
              <w:tabs>
                <w:tab w:val="left" w:pos="720"/>
              </w:tabs>
              <w:spacing w:before="60" w:after="60"/>
              <w:jc w:val="center"/>
              <w:rPr>
                <w:rFonts w:ascii="Times New Roman" w:hAnsi="Times New Roman"/>
                <w:b/>
                <w:sz w:val="20"/>
                <w:szCs w:val="20"/>
              </w:rPr>
            </w:pPr>
            <w:r w:rsidRPr="0057133A">
              <w:rPr>
                <w:rFonts w:ascii="Times New Roman" w:hAnsi="Times New Roman"/>
                <w:b/>
                <w:sz w:val="20"/>
                <w:szCs w:val="20"/>
              </w:rPr>
              <w:t>Должность ответственного за разработку ВНД</w:t>
            </w:r>
          </w:p>
        </w:tc>
        <w:tc>
          <w:tcPr>
            <w:tcW w:w="1701" w:type="dxa"/>
            <w:shd w:val="clear" w:color="auto" w:fill="CCCCCC"/>
            <w:vAlign w:val="center"/>
          </w:tcPr>
          <w:p w14:paraId="6EF06D5B" w14:textId="77777777" w:rsidR="00352DC9" w:rsidRPr="0057133A" w:rsidRDefault="00352DC9" w:rsidP="00E7132B">
            <w:pPr>
              <w:keepNext/>
              <w:keepLines/>
              <w:tabs>
                <w:tab w:val="left" w:pos="720"/>
              </w:tabs>
              <w:spacing w:before="60" w:after="60"/>
              <w:jc w:val="center"/>
              <w:rPr>
                <w:rFonts w:ascii="Times New Roman" w:hAnsi="Times New Roman"/>
                <w:b/>
                <w:sz w:val="20"/>
                <w:szCs w:val="20"/>
              </w:rPr>
            </w:pPr>
            <w:r w:rsidRPr="0057133A">
              <w:rPr>
                <w:rFonts w:ascii="Times New Roman" w:hAnsi="Times New Roman"/>
                <w:b/>
                <w:sz w:val="20"/>
                <w:szCs w:val="20"/>
              </w:rPr>
              <w:t>ФИО Ответственного за разработку ВНД</w:t>
            </w:r>
          </w:p>
        </w:tc>
      </w:tr>
      <w:tr w:rsidR="000D33FD" w:rsidRPr="0057133A" w14:paraId="6BC0FA11" w14:textId="77777777" w:rsidTr="00230643">
        <w:tc>
          <w:tcPr>
            <w:tcW w:w="1368" w:type="dxa"/>
            <w:vAlign w:val="center"/>
          </w:tcPr>
          <w:p w14:paraId="5171DEEC" w14:textId="77777777" w:rsidR="000D33FD" w:rsidRPr="000D33FD" w:rsidRDefault="00A41A44" w:rsidP="000D33FD">
            <w:pPr>
              <w:spacing w:after="0" w:line="240" w:lineRule="auto"/>
              <w:ind w:left="22" w:right="34"/>
              <w:rPr>
                <w:rFonts w:ascii="Times New Roman" w:hAnsi="Times New Roman"/>
                <w:sz w:val="20"/>
                <w:szCs w:val="20"/>
              </w:rPr>
            </w:pPr>
            <w:r>
              <w:rPr>
                <w:rFonts w:ascii="Times New Roman" w:hAnsi="Times New Roman"/>
                <w:sz w:val="20"/>
                <w:szCs w:val="20"/>
              </w:rPr>
              <w:t>1</w:t>
            </w:r>
          </w:p>
        </w:tc>
        <w:tc>
          <w:tcPr>
            <w:tcW w:w="3310" w:type="dxa"/>
          </w:tcPr>
          <w:p w14:paraId="1881D2B6" w14:textId="2D71C04D" w:rsidR="000D33FD" w:rsidRPr="000D33FD" w:rsidRDefault="00A41A44" w:rsidP="00D76748">
            <w:pPr>
              <w:spacing w:after="0" w:line="240" w:lineRule="auto"/>
              <w:ind w:right="34"/>
              <w:rPr>
                <w:rFonts w:ascii="Times New Roman" w:hAnsi="Times New Roman"/>
                <w:sz w:val="20"/>
                <w:szCs w:val="20"/>
              </w:rPr>
            </w:pPr>
            <w:r>
              <w:rPr>
                <w:rFonts w:ascii="Times New Roman" w:hAnsi="Times New Roman"/>
                <w:sz w:val="20"/>
                <w:szCs w:val="20"/>
              </w:rPr>
              <w:t>30</w:t>
            </w:r>
            <w:r w:rsidR="000D33FD" w:rsidRPr="000D33FD">
              <w:rPr>
                <w:rFonts w:ascii="Times New Roman" w:hAnsi="Times New Roman"/>
                <w:sz w:val="20"/>
                <w:szCs w:val="20"/>
              </w:rPr>
              <w:t>.0</w:t>
            </w:r>
            <w:r>
              <w:rPr>
                <w:rFonts w:ascii="Times New Roman" w:hAnsi="Times New Roman"/>
                <w:sz w:val="20"/>
                <w:szCs w:val="20"/>
              </w:rPr>
              <w:t>4</w:t>
            </w:r>
            <w:r w:rsidR="000D33FD" w:rsidRPr="000D33FD">
              <w:rPr>
                <w:rFonts w:ascii="Times New Roman" w:hAnsi="Times New Roman"/>
                <w:sz w:val="20"/>
                <w:szCs w:val="20"/>
              </w:rPr>
              <w:t>.201</w:t>
            </w:r>
            <w:r>
              <w:rPr>
                <w:rFonts w:ascii="Times New Roman" w:hAnsi="Times New Roman"/>
                <w:sz w:val="20"/>
                <w:szCs w:val="20"/>
              </w:rPr>
              <w:t>5</w:t>
            </w:r>
          </w:p>
        </w:tc>
        <w:tc>
          <w:tcPr>
            <w:tcW w:w="3261" w:type="dxa"/>
          </w:tcPr>
          <w:p w14:paraId="477D54D4" w14:textId="77777777" w:rsidR="000D33FD" w:rsidRPr="000D33FD" w:rsidRDefault="00A41A44" w:rsidP="000D33FD">
            <w:pPr>
              <w:spacing w:after="0" w:line="240" w:lineRule="auto"/>
              <w:ind w:left="22" w:right="34"/>
              <w:rPr>
                <w:rFonts w:ascii="Times New Roman" w:hAnsi="Times New Roman"/>
                <w:sz w:val="20"/>
                <w:szCs w:val="20"/>
              </w:rPr>
            </w:pPr>
            <w:r>
              <w:rPr>
                <w:rFonts w:ascii="Times New Roman" w:hAnsi="Times New Roman"/>
                <w:sz w:val="20"/>
                <w:szCs w:val="20"/>
              </w:rPr>
              <w:t>Специалист по проведению регламентированных закупок</w:t>
            </w:r>
          </w:p>
        </w:tc>
        <w:tc>
          <w:tcPr>
            <w:tcW w:w="1701" w:type="dxa"/>
          </w:tcPr>
          <w:p w14:paraId="2E2C1226" w14:textId="77777777" w:rsidR="000D33FD" w:rsidRPr="000D33FD" w:rsidRDefault="00A41A44" w:rsidP="000D33FD">
            <w:pPr>
              <w:spacing w:after="0" w:line="240" w:lineRule="auto"/>
              <w:ind w:left="22" w:right="34"/>
              <w:rPr>
                <w:rFonts w:ascii="Times New Roman" w:hAnsi="Times New Roman"/>
                <w:sz w:val="20"/>
                <w:szCs w:val="20"/>
              </w:rPr>
            </w:pPr>
            <w:r>
              <w:rPr>
                <w:rFonts w:ascii="Times New Roman" w:hAnsi="Times New Roman"/>
                <w:sz w:val="20"/>
                <w:szCs w:val="20"/>
              </w:rPr>
              <w:t>Сивякова С.А.</w:t>
            </w:r>
          </w:p>
        </w:tc>
      </w:tr>
      <w:tr w:rsidR="00A41A44" w:rsidRPr="0057133A" w14:paraId="79C09D97" w14:textId="77777777" w:rsidTr="00A41A44">
        <w:trPr>
          <w:trHeight w:val="566"/>
        </w:trPr>
        <w:tc>
          <w:tcPr>
            <w:tcW w:w="1368" w:type="dxa"/>
            <w:vAlign w:val="center"/>
          </w:tcPr>
          <w:p w14:paraId="65465C34" w14:textId="77777777" w:rsidR="00A41A44" w:rsidRPr="00A41A44" w:rsidRDefault="00A41A44" w:rsidP="00A41A44">
            <w:pPr>
              <w:spacing w:after="0" w:line="240" w:lineRule="auto"/>
              <w:ind w:left="22" w:right="34"/>
              <w:rPr>
                <w:rFonts w:ascii="Times New Roman" w:hAnsi="Times New Roman"/>
                <w:sz w:val="20"/>
                <w:szCs w:val="20"/>
              </w:rPr>
            </w:pPr>
            <w:r>
              <w:rPr>
                <w:rFonts w:ascii="Times New Roman" w:hAnsi="Times New Roman"/>
                <w:sz w:val="20"/>
                <w:szCs w:val="20"/>
              </w:rPr>
              <w:t>2</w:t>
            </w:r>
          </w:p>
        </w:tc>
        <w:tc>
          <w:tcPr>
            <w:tcW w:w="3310" w:type="dxa"/>
          </w:tcPr>
          <w:p w14:paraId="574C24CF" w14:textId="1D55157B" w:rsidR="00A41A44" w:rsidRPr="000D33FD" w:rsidRDefault="00D76748" w:rsidP="00A41A44">
            <w:pPr>
              <w:spacing w:after="0" w:line="240" w:lineRule="auto"/>
              <w:ind w:left="22" w:right="34"/>
              <w:rPr>
                <w:rFonts w:ascii="Times New Roman" w:hAnsi="Times New Roman"/>
                <w:sz w:val="20"/>
                <w:szCs w:val="20"/>
              </w:rPr>
            </w:pPr>
            <w:r>
              <w:rPr>
                <w:rFonts w:ascii="Times New Roman" w:hAnsi="Times New Roman"/>
                <w:sz w:val="20"/>
                <w:szCs w:val="20"/>
              </w:rPr>
              <w:t>11.12.2024</w:t>
            </w:r>
          </w:p>
        </w:tc>
        <w:tc>
          <w:tcPr>
            <w:tcW w:w="3261" w:type="dxa"/>
          </w:tcPr>
          <w:p w14:paraId="1F2D04F3" w14:textId="77777777" w:rsidR="00A41A44" w:rsidRPr="000D33FD" w:rsidRDefault="00A41A44" w:rsidP="00A41A44">
            <w:pPr>
              <w:spacing w:after="0" w:line="240" w:lineRule="auto"/>
              <w:ind w:left="22" w:right="34"/>
              <w:rPr>
                <w:rFonts w:ascii="Times New Roman" w:hAnsi="Times New Roman"/>
                <w:sz w:val="20"/>
                <w:szCs w:val="20"/>
              </w:rPr>
            </w:pPr>
            <w:r>
              <w:rPr>
                <w:rFonts w:ascii="Times New Roman" w:hAnsi="Times New Roman"/>
                <w:sz w:val="20"/>
                <w:szCs w:val="20"/>
              </w:rPr>
              <w:t>Специалист по проведению регламентированных закупок</w:t>
            </w:r>
          </w:p>
        </w:tc>
        <w:tc>
          <w:tcPr>
            <w:tcW w:w="1701" w:type="dxa"/>
          </w:tcPr>
          <w:p w14:paraId="1D239966" w14:textId="77777777" w:rsidR="00A41A44" w:rsidRPr="000D33FD" w:rsidRDefault="00A41A44" w:rsidP="00A41A44">
            <w:pPr>
              <w:spacing w:after="0" w:line="240" w:lineRule="auto"/>
              <w:ind w:left="22" w:right="34"/>
              <w:rPr>
                <w:rFonts w:ascii="Times New Roman" w:hAnsi="Times New Roman"/>
                <w:sz w:val="20"/>
                <w:szCs w:val="20"/>
              </w:rPr>
            </w:pPr>
            <w:r>
              <w:rPr>
                <w:rFonts w:ascii="Times New Roman" w:hAnsi="Times New Roman"/>
                <w:sz w:val="20"/>
                <w:szCs w:val="20"/>
              </w:rPr>
              <w:t>Решева Е.С.</w:t>
            </w:r>
          </w:p>
        </w:tc>
      </w:tr>
      <w:tr w:rsidR="00A41A44" w:rsidRPr="0057133A" w14:paraId="6BD55DF0" w14:textId="77777777" w:rsidTr="00230643">
        <w:tc>
          <w:tcPr>
            <w:tcW w:w="1368" w:type="dxa"/>
            <w:vAlign w:val="center"/>
          </w:tcPr>
          <w:p w14:paraId="6D6AAB41" w14:textId="77777777" w:rsidR="00A41A44" w:rsidRPr="000D33FD" w:rsidRDefault="00A41A44" w:rsidP="00A41A44">
            <w:pPr>
              <w:spacing w:after="0" w:line="240" w:lineRule="auto"/>
              <w:ind w:right="34"/>
              <w:rPr>
                <w:rFonts w:ascii="Times New Roman" w:hAnsi="Times New Roman"/>
                <w:sz w:val="20"/>
                <w:szCs w:val="20"/>
              </w:rPr>
            </w:pPr>
          </w:p>
        </w:tc>
        <w:tc>
          <w:tcPr>
            <w:tcW w:w="3310" w:type="dxa"/>
          </w:tcPr>
          <w:p w14:paraId="3038D121" w14:textId="77777777" w:rsidR="00A41A44" w:rsidRPr="000D33FD" w:rsidRDefault="00A41A44" w:rsidP="00A41A44">
            <w:pPr>
              <w:spacing w:after="0" w:line="240" w:lineRule="auto"/>
              <w:ind w:left="22" w:right="34"/>
              <w:rPr>
                <w:rFonts w:ascii="Times New Roman" w:hAnsi="Times New Roman"/>
                <w:sz w:val="20"/>
                <w:szCs w:val="20"/>
              </w:rPr>
            </w:pPr>
          </w:p>
        </w:tc>
        <w:tc>
          <w:tcPr>
            <w:tcW w:w="3261" w:type="dxa"/>
          </w:tcPr>
          <w:p w14:paraId="0EBBA3DA" w14:textId="77777777" w:rsidR="00A41A44" w:rsidRPr="000D33FD" w:rsidRDefault="00A41A44" w:rsidP="00A41A44">
            <w:pPr>
              <w:spacing w:after="0" w:line="240" w:lineRule="auto"/>
              <w:ind w:left="22" w:right="34"/>
              <w:rPr>
                <w:rFonts w:ascii="Times New Roman" w:hAnsi="Times New Roman"/>
                <w:sz w:val="20"/>
                <w:szCs w:val="20"/>
              </w:rPr>
            </w:pPr>
          </w:p>
        </w:tc>
        <w:tc>
          <w:tcPr>
            <w:tcW w:w="1701" w:type="dxa"/>
          </w:tcPr>
          <w:p w14:paraId="4F8992E6" w14:textId="77777777" w:rsidR="00A41A44" w:rsidRPr="000D33FD" w:rsidRDefault="00A41A44" w:rsidP="00A41A44">
            <w:pPr>
              <w:spacing w:after="0" w:line="240" w:lineRule="auto"/>
              <w:ind w:left="22" w:right="34"/>
              <w:rPr>
                <w:rFonts w:ascii="Times New Roman" w:hAnsi="Times New Roman"/>
                <w:sz w:val="20"/>
                <w:szCs w:val="20"/>
              </w:rPr>
            </w:pPr>
          </w:p>
        </w:tc>
      </w:tr>
      <w:tr w:rsidR="00A41A44" w:rsidRPr="0057133A" w14:paraId="30810A38" w14:textId="77777777" w:rsidTr="00230643">
        <w:tc>
          <w:tcPr>
            <w:tcW w:w="1368" w:type="dxa"/>
            <w:vAlign w:val="center"/>
          </w:tcPr>
          <w:p w14:paraId="7381BEF7" w14:textId="77777777" w:rsidR="00A41A44" w:rsidRPr="00224558" w:rsidRDefault="00A41A44" w:rsidP="00A41A44">
            <w:pPr>
              <w:spacing w:after="0" w:line="240" w:lineRule="auto"/>
              <w:ind w:right="34"/>
              <w:rPr>
                <w:rFonts w:ascii="Times New Roman" w:hAnsi="Times New Roman"/>
                <w:sz w:val="20"/>
                <w:szCs w:val="20"/>
              </w:rPr>
            </w:pPr>
          </w:p>
        </w:tc>
        <w:tc>
          <w:tcPr>
            <w:tcW w:w="3310" w:type="dxa"/>
          </w:tcPr>
          <w:p w14:paraId="5387F075" w14:textId="77777777" w:rsidR="00A41A44" w:rsidRPr="00224558" w:rsidRDefault="00A41A44" w:rsidP="00A41A44">
            <w:pPr>
              <w:keepNext/>
              <w:keepLines/>
              <w:tabs>
                <w:tab w:val="left" w:pos="720"/>
              </w:tabs>
              <w:spacing w:before="60" w:after="60"/>
              <w:jc w:val="center"/>
              <w:rPr>
                <w:rFonts w:ascii="Times New Roman" w:hAnsi="Times New Roman"/>
                <w:sz w:val="20"/>
                <w:szCs w:val="20"/>
              </w:rPr>
            </w:pPr>
          </w:p>
        </w:tc>
        <w:tc>
          <w:tcPr>
            <w:tcW w:w="3261" w:type="dxa"/>
          </w:tcPr>
          <w:p w14:paraId="2120938B" w14:textId="77777777" w:rsidR="00A41A44" w:rsidRPr="00224558" w:rsidRDefault="00A41A44" w:rsidP="00A41A44">
            <w:pPr>
              <w:spacing w:after="0"/>
              <w:rPr>
                <w:rFonts w:ascii="Times New Roman" w:eastAsia="Times New Roman" w:hAnsi="Times New Roman"/>
                <w:sz w:val="20"/>
                <w:lang w:eastAsia="ru-RU"/>
              </w:rPr>
            </w:pPr>
          </w:p>
        </w:tc>
        <w:tc>
          <w:tcPr>
            <w:tcW w:w="1701" w:type="dxa"/>
          </w:tcPr>
          <w:p w14:paraId="79C90991" w14:textId="77777777" w:rsidR="00A41A44" w:rsidRPr="00224558" w:rsidRDefault="00A41A44" w:rsidP="00A41A44">
            <w:pPr>
              <w:spacing w:after="0"/>
              <w:rPr>
                <w:rFonts w:ascii="Times New Roman" w:eastAsia="Times New Roman" w:hAnsi="Times New Roman"/>
                <w:sz w:val="20"/>
                <w:lang w:eastAsia="ru-RU"/>
              </w:rPr>
            </w:pPr>
          </w:p>
        </w:tc>
      </w:tr>
    </w:tbl>
    <w:p w14:paraId="6171DAA3" w14:textId="77777777" w:rsidR="001867AE" w:rsidRDefault="001867AE"/>
    <w:p w14:paraId="67DD8650" w14:textId="77777777" w:rsidR="0071004A" w:rsidRDefault="0071004A"/>
    <w:p w14:paraId="3876A8DE" w14:textId="77777777" w:rsidR="001867AE" w:rsidRDefault="001867AE" w:rsidP="003F131E"/>
    <w:sectPr w:rsidR="001867AE" w:rsidSect="005F1FE0">
      <w:headerReference w:type="default" r:id="rId8"/>
      <w:footerReference w:type="default" r:id="rId9"/>
      <w:pgSz w:w="11906" w:h="16838" w:code="9"/>
      <w:pgMar w:top="28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73C81" w14:textId="77777777" w:rsidR="003D7865" w:rsidRDefault="003D7865" w:rsidP="00D009DD">
      <w:pPr>
        <w:spacing w:after="0" w:line="240" w:lineRule="auto"/>
      </w:pPr>
      <w:r>
        <w:separator/>
      </w:r>
    </w:p>
  </w:endnote>
  <w:endnote w:type="continuationSeparator" w:id="0">
    <w:p w14:paraId="60D921A9" w14:textId="77777777" w:rsidR="003D7865" w:rsidRDefault="003D7865" w:rsidP="00D009DD">
      <w:pPr>
        <w:spacing w:after="0" w:line="240" w:lineRule="auto"/>
      </w:pPr>
      <w:r>
        <w:continuationSeparator/>
      </w:r>
    </w:p>
  </w:endnote>
  <w:endnote w:type="continuationNotice" w:id="1">
    <w:p w14:paraId="1BB617BC" w14:textId="77777777" w:rsidR="003D7865" w:rsidRDefault="003D78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
    <w:altName w:val="Arial Unicode MS"/>
    <w:charset w:val="F9"/>
    <w:family w:val="auto"/>
    <w:pitch w:val="variable"/>
    <w:sig w:usb0="00000000" w:usb1="0F0F0F0F" w:usb2="0F0F0F0F" w:usb3="0F0F0F0F" w:csb0="0F0F0F0F" w:csb1="0F0F0F0F"/>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4213503"/>
      <w:docPartObj>
        <w:docPartGallery w:val="Page Numbers (Bottom of Page)"/>
        <w:docPartUnique/>
      </w:docPartObj>
    </w:sdtPr>
    <w:sdtEndPr>
      <w:rPr>
        <w:rFonts w:ascii="Times New Roman" w:hAnsi="Times New Roman"/>
        <w:sz w:val="24"/>
        <w:szCs w:val="24"/>
      </w:rPr>
    </w:sdtEndPr>
    <w:sdtContent>
      <w:p w14:paraId="395DCD94" w14:textId="77777777" w:rsidR="00726212" w:rsidRDefault="00726212" w:rsidP="00F3598C">
        <w:pPr>
          <w:pStyle w:val="a7"/>
          <w:jc w:val="right"/>
        </w:pPr>
        <w:r w:rsidRPr="00F3598C">
          <w:rPr>
            <w:rFonts w:ascii="Times New Roman" w:hAnsi="Times New Roman"/>
            <w:sz w:val="24"/>
            <w:szCs w:val="24"/>
          </w:rPr>
          <w:fldChar w:fldCharType="begin"/>
        </w:r>
        <w:r w:rsidRPr="00F3598C">
          <w:rPr>
            <w:rFonts w:ascii="Times New Roman" w:hAnsi="Times New Roman"/>
            <w:sz w:val="24"/>
            <w:szCs w:val="24"/>
          </w:rPr>
          <w:instrText>PAGE   \* MERGEFORMAT</w:instrText>
        </w:r>
        <w:r w:rsidRPr="00F3598C">
          <w:rPr>
            <w:rFonts w:ascii="Times New Roman" w:hAnsi="Times New Roman"/>
            <w:sz w:val="24"/>
            <w:szCs w:val="24"/>
          </w:rPr>
          <w:fldChar w:fldCharType="separate"/>
        </w:r>
        <w:r w:rsidR="00DC4E66">
          <w:rPr>
            <w:rFonts w:ascii="Times New Roman" w:hAnsi="Times New Roman"/>
            <w:noProof/>
            <w:sz w:val="24"/>
            <w:szCs w:val="24"/>
          </w:rPr>
          <w:t>8</w:t>
        </w:r>
        <w:r w:rsidRPr="00F3598C">
          <w:rPr>
            <w:rFonts w:ascii="Times New Roman" w:hAnsi="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EAA09" w14:textId="77777777" w:rsidR="003D7865" w:rsidRDefault="003D7865" w:rsidP="00D009DD">
      <w:pPr>
        <w:spacing w:after="0" w:line="240" w:lineRule="auto"/>
      </w:pPr>
      <w:r>
        <w:separator/>
      </w:r>
    </w:p>
  </w:footnote>
  <w:footnote w:type="continuationSeparator" w:id="0">
    <w:p w14:paraId="0427EF02" w14:textId="77777777" w:rsidR="003D7865" w:rsidRDefault="003D7865" w:rsidP="00D009DD">
      <w:pPr>
        <w:spacing w:after="0" w:line="240" w:lineRule="auto"/>
      </w:pPr>
      <w:r>
        <w:continuationSeparator/>
      </w:r>
    </w:p>
  </w:footnote>
  <w:footnote w:type="continuationNotice" w:id="1">
    <w:p w14:paraId="6CA6C30B" w14:textId="77777777" w:rsidR="003D7865" w:rsidRDefault="003D7865">
      <w:pPr>
        <w:spacing w:after="0" w:line="240" w:lineRule="auto"/>
      </w:pPr>
    </w:p>
  </w:footnote>
  <w:footnote w:id="2">
    <w:p w14:paraId="1887DBFB" w14:textId="77777777" w:rsidR="00726212" w:rsidRPr="00352DC9" w:rsidRDefault="00726212" w:rsidP="00352DC9">
      <w:pPr>
        <w:pStyle w:val="ac"/>
        <w:rPr>
          <w:rFonts w:ascii="Times New Roman" w:hAnsi="Times New Roman"/>
        </w:rPr>
      </w:pPr>
      <w:r w:rsidRPr="00352DC9">
        <w:rPr>
          <w:rStyle w:val="ae"/>
          <w:rFonts w:ascii="Times New Roman" w:hAnsi="Times New Roman"/>
        </w:rPr>
        <w:footnoteRef/>
      </w:r>
      <w:r w:rsidRPr="00352DC9">
        <w:rPr>
          <w:rFonts w:ascii="Times New Roman" w:hAnsi="Times New Roman"/>
        </w:rPr>
        <w:t xml:space="preserve"> </w:t>
      </w:r>
      <w:r w:rsidRPr="00352DC9">
        <w:rPr>
          <w:rFonts w:ascii="Times New Roman" w:hAnsi="Times New Roman"/>
          <w:sz w:val="16"/>
          <w:szCs w:val="16"/>
        </w:rPr>
        <w:t>указанные в разделе нормативные правовые акты и ВНД применяются в актуальной редакции в случае внесения в них изменений / дополнений после утверждения данного Положения.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BA001" w14:textId="77777777" w:rsidR="00726212" w:rsidRDefault="00726212" w:rsidP="006925CC">
    <w:pPr>
      <w:pStyle w:val="a5"/>
    </w:pPr>
  </w:p>
  <w:p w14:paraId="3D860381" w14:textId="77777777" w:rsidR="00726212" w:rsidRDefault="00726212" w:rsidP="00D9363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C703C"/>
    <w:multiLevelType w:val="multilevel"/>
    <w:tmpl w:val="30C0C6B8"/>
    <w:lvl w:ilvl="0">
      <w:start w:val="1"/>
      <w:numFmt w:val="decimal"/>
      <w:lvlText w:val="%1."/>
      <w:lvlJc w:val="left"/>
      <w:pPr>
        <w:tabs>
          <w:tab w:val="num" w:pos="360"/>
        </w:tabs>
        <w:ind w:left="360" w:hanging="360"/>
      </w:pPr>
      <w:rPr>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3737301"/>
    <w:multiLevelType w:val="multilevel"/>
    <w:tmpl w:val="0419001F"/>
    <w:lvl w:ilvl="0">
      <w:start w:val="1"/>
      <w:numFmt w:val="decimal"/>
      <w:lvlText w:val="%1."/>
      <w:lvlJc w:val="left"/>
      <w:pPr>
        <w:ind w:left="360" w:hanging="360"/>
      </w:pPr>
      <w:rPr>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FBC309A"/>
    <w:multiLevelType w:val="multilevel"/>
    <w:tmpl w:val="9BBAD472"/>
    <w:lvl w:ilvl="0">
      <w:start w:val="7"/>
      <w:numFmt w:val="decimal"/>
      <w:lvlText w:val="%1."/>
      <w:lvlJc w:val="left"/>
      <w:pPr>
        <w:ind w:left="612" w:hanging="612"/>
      </w:pPr>
      <w:rPr>
        <w:rFonts w:hint="default"/>
      </w:rPr>
    </w:lvl>
    <w:lvl w:ilvl="1">
      <w:start w:val="2"/>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309750A7"/>
    <w:multiLevelType w:val="multilevel"/>
    <w:tmpl w:val="570A9650"/>
    <w:lvl w:ilvl="0">
      <w:start w:val="1"/>
      <w:numFmt w:val="decimal"/>
      <w:lvlText w:val="%1."/>
      <w:lvlJc w:val="left"/>
      <w:pPr>
        <w:tabs>
          <w:tab w:val="num" w:pos="502"/>
        </w:tabs>
        <w:ind w:left="502" w:hanging="360"/>
      </w:pPr>
      <w:rPr>
        <w:rFonts w:ascii="Times New Roman" w:hAnsi="Times New Roman" w:cs="Times New Roman" w:hint="default"/>
        <w:b/>
      </w:rPr>
    </w:lvl>
    <w:lvl w:ilvl="1">
      <w:start w:val="1"/>
      <w:numFmt w:val="decimal"/>
      <w:lvlText w:val="%1.%2."/>
      <w:lvlJc w:val="left"/>
      <w:pPr>
        <w:tabs>
          <w:tab w:val="num" w:pos="720"/>
        </w:tabs>
        <w:ind w:left="720" w:hanging="720"/>
      </w:pPr>
      <w:rPr>
        <w:rFonts w:cs="༏༏༏༏༏༏༏༏༏༏༏༏༏༏༏༏༏༏༏༏༏༏༏༏༏༏༏༏༏༏༏" w:hint="default"/>
      </w:rPr>
    </w:lvl>
    <w:lvl w:ilvl="2">
      <w:start w:val="1"/>
      <w:numFmt w:val="decimal"/>
      <w:lvlText w:val="%1.%2.%3."/>
      <w:lvlJc w:val="left"/>
      <w:pPr>
        <w:tabs>
          <w:tab w:val="num" w:pos="720"/>
        </w:tabs>
        <w:ind w:left="720" w:hanging="720"/>
      </w:pPr>
      <w:rPr>
        <w:rFonts w:cs="༏༏༏༏༏༏༏༏༏༏༏༏༏༏༏༏༏༏༏༏༏༏༏༏༏༏༏༏༏༏༏" w:hint="default"/>
      </w:rPr>
    </w:lvl>
    <w:lvl w:ilvl="3">
      <w:start w:val="1"/>
      <w:numFmt w:val="decimal"/>
      <w:lvlText w:val="%1.%2.%3.%4."/>
      <w:lvlJc w:val="left"/>
      <w:pPr>
        <w:tabs>
          <w:tab w:val="num" w:pos="1080"/>
        </w:tabs>
        <w:ind w:left="1080" w:hanging="1080"/>
      </w:pPr>
      <w:rPr>
        <w:rFonts w:cs="༏༏༏༏༏༏༏༏༏༏༏༏༏༏༏༏༏༏༏༏༏༏༏༏༏༏༏༏༏༏༏" w:hint="default"/>
      </w:rPr>
    </w:lvl>
    <w:lvl w:ilvl="4">
      <w:start w:val="1"/>
      <w:numFmt w:val="decimal"/>
      <w:lvlText w:val="%1.%2.%3.%4.%5."/>
      <w:lvlJc w:val="left"/>
      <w:pPr>
        <w:tabs>
          <w:tab w:val="num" w:pos="1080"/>
        </w:tabs>
        <w:ind w:left="1080" w:hanging="1080"/>
      </w:pPr>
      <w:rPr>
        <w:rFonts w:cs="༏༏༏༏༏༏༏༏༏༏༏༏༏༏༏༏༏༏༏༏༏༏༏༏༏༏༏༏༏༏༏" w:hint="default"/>
      </w:rPr>
    </w:lvl>
    <w:lvl w:ilvl="5">
      <w:start w:val="1"/>
      <w:numFmt w:val="decimal"/>
      <w:lvlText w:val="%1.%2.%3.%4.%5.%6."/>
      <w:lvlJc w:val="left"/>
      <w:pPr>
        <w:tabs>
          <w:tab w:val="num" w:pos="1440"/>
        </w:tabs>
        <w:ind w:left="1440" w:hanging="1440"/>
      </w:pPr>
      <w:rPr>
        <w:rFonts w:cs="༏༏༏༏༏༏༏༏༏༏༏༏༏༏༏༏༏༏༏༏༏༏༏༏༏༏༏༏༏༏༏" w:hint="default"/>
      </w:rPr>
    </w:lvl>
    <w:lvl w:ilvl="6">
      <w:start w:val="1"/>
      <w:numFmt w:val="decimal"/>
      <w:lvlText w:val="%1.%2.%3.%4.%5.%6.%7."/>
      <w:lvlJc w:val="left"/>
      <w:pPr>
        <w:tabs>
          <w:tab w:val="num" w:pos="1440"/>
        </w:tabs>
        <w:ind w:left="1440" w:hanging="1440"/>
      </w:pPr>
      <w:rPr>
        <w:rFonts w:cs="༏༏༏༏༏༏༏༏༏༏༏༏༏༏༏༏༏༏༏༏༏༏༏༏༏༏༏༏༏༏༏" w:hint="default"/>
      </w:rPr>
    </w:lvl>
    <w:lvl w:ilvl="7">
      <w:start w:val="1"/>
      <w:numFmt w:val="decimal"/>
      <w:lvlText w:val="%1.%2.%3.%4.%5.%6.%7.%8."/>
      <w:lvlJc w:val="left"/>
      <w:pPr>
        <w:tabs>
          <w:tab w:val="num" w:pos="1800"/>
        </w:tabs>
        <w:ind w:left="1800" w:hanging="1800"/>
      </w:pPr>
      <w:rPr>
        <w:rFonts w:cs="༏༏༏༏༏༏༏༏༏༏༏༏༏༏༏༏༏༏༏༏༏༏༏༏༏༏༏༏༏༏༏" w:hint="default"/>
      </w:rPr>
    </w:lvl>
    <w:lvl w:ilvl="8">
      <w:start w:val="1"/>
      <w:numFmt w:val="decimal"/>
      <w:lvlText w:val="%1.%2.%3.%4.%5.%6.%7.%8.%9."/>
      <w:lvlJc w:val="left"/>
      <w:pPr>
        <w:tabs>
          <w:tab w:val="num" w:pos="1800"/>
        </w:tabs>
        <w:ind w:left="1800" w:hanging="1800"/>
      </w:pPr>
      <w:rPr>
        <w:rFonts w:cs="༏༏༏༏༏༏༏༏༏༏༏༏༏༏༏༏༏༏༏༏༏༏༏༏༏༏༏༏༏༏༏" w:hint="default"/>
      </w:rPr>
    </w:lvl>
  </w:abstractNum>
  <w:abstractNum w:abstractNumId="4" w15:restartNumberingAfterBreak="0">
    <w:nsid w:val="45A51755"/>
    <w:multiLevelType w:val="multilevel"/>
    <w:tmpl w:val="ADD8A302"/>
    <w:lvl w:ilvl="0">
      <w:start w:val="4"/>
      <w:numFmt w:val="decimal"/>
      <w:lvlText w:val="%1."/>
      <w:lvlJc w:val="left"/>
      <w:pPr>
        <w:tabs>
          <w:tab w:val="num" w:pos="360"/>
        </w:tabs>
        <w:ind w:left="360" w:hanging="360"/>
      </w:pPr>
      <w:rPr>
        <w:rFonts w:cs="༏༏༏༏༏༏༏༏༏༏༏༏༏༏༏༏༏༏༏༏༏༏༏༏༏༏༏༏༏༏༏" w:hint="default"/>
      </w:rPr>
    </w:lvl>
    <w:lvl w:ilvl="1">
      <w:start w:val="1"/>
      <w:numFmt w:val="decimal"/>
      <w:lvlText w:val="%1.%2."/>
      <w:lvlJc w:val="left"/>
      <w:pPr>
        <w:tabs>
          <w:tab w:val="num" w:pos="720"/>
        </w:tabs>
        <w:ind w:left="720" w:hanging="720"/>
      </w:pPr>
      <w:rPr>
        <w:rFonts w:cs="༏༏༏༏༏༏༏༏༏༏༏༏༏༏༏༏༏༏༏༏༏༏༏༏༏༏༏༏༏༏༏" w:hint="default"/>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1080"/>
        </w:tabs>
        <w:ind w:left="1080" w:hanging="1080"/>
      </w:pPr>
      <w:rPr>
        <w:rFonts w:cs="༏༏༏༏༏༏༏༏༏༏༏༏༏༏༏༏༏༏༏༏༏༏༏༏༏༏༏༏༏༏༏" w:hint="default"/>
      </w:rPr>
    </w:lvl>
    <w:lvl w:ilvl="4">
      <w:start w:val="1"/>
      <w:numFmt w:val="decimal"/>
      <w:lvlText w:val="%1.%2.%3.%4.%5."/>
      <w:lvlJc w:val="left"/>
      <w:pPr>
        <w:tabs>
          <w:tab w:val="num" w:pos="1080"/>
        </w:tabs>
        <w:ind w:left="1080" w:hanging="1080"/>
      </w:pPr>
      <w:rPr>
        <w:rFonts w:cs="༏༏༏༏༏༏༏༏༏༏༏༏༏༏༏༏༏༏༏༏༏༏༏༏༏༏༏༏༏༏༏" w:hint="default"/>
      </w:rPr>
    </w:lvl>
    <w:lvl w:ilvl="5">
      <w:start w:val="1"/>
      <w:numFmt w:val="decimal"/>
      <w:lvlText w:val="%1.%2.%3.%4.%5.%6."/>
      <w:lvlJc w:val="left"/>
      <w:pPr>
        <w:tabs>
          <w:tab w:val="num" w:pos="1440"/>
        </w:tabs>
        <w:ind w:left="1440" w:hanging="1440"/>
      </w:pPr>
      <w:rPr>
        <w:rFonts w:cs="༏༏༏༏༏༏༏༏༏༏༏༏༏༏༏༏༏༏༏༏༏༏༏༏༏༏༏༏༏༏༏" w:hint="default"/>
      </w:rPr>
    </w:lvl>
    <w:lvl w:ilvl="6">
      <w:start w:val="1"/>
      <w:numFmt w:val="decimal"/>
      <w:lvlText w:val="%1.%2.%3.%4.%5.%6.%7."/>
      <w:lvlJc w:val="left"/>
      <w:pPr>
        <w:tabs>
          <w:tab w:val="num" w:pos="1440"/>
        </w:tabs>
        <w:ind w:left="1440" w:hanging="1440"/>
      </w:pPr>
      <w:rPr>
        <w:rFonts w:cs="༏༏༏༏༏༏༏༏༏༏༏༏༏༏༏༏༏༏༏༏༏༏༏༏༏༏༏༏༏༏༏" w:hint="default"/>
      </w:rPr>
    </w:lvl>
    <w:lvl w:ilvl="7">
      <w:start w:val="1"/>
      <w:numFmt w:val="decimal"/>
      <w:lvlText w:val="%1.%2.%3.%4.%5.%6.%7.%8."/>
      <w:lvlJc w:val="left"/>
      <w:pPr>
        <w:tabs>
          <w:tab w:val="num" w:pos="1800"/>
        </w:tabs>
        <w:ind w:left="1800" w:hanging="1800"/>
      </w:pPr>
      <w:rPr>
        <w:rFonts w:cs="༏༏༏༏༏༏༏༏༏༏༏༏༏༏༏༏༏༏༏༏༏༏༏༏༏༏༏༏༏༏༏" w:hint="default"/>
      </w:rPr>
    </w:lvl>
    <w:lvl w:ilvl="8">
      <w:start w:val="1"/>
      <w:numFmt w:val="decimal"/>
      <w:lvlText w:val="%1.%2.%3.%4.%5.%6.%7.%8.%9."/>
      <w:lvlJc w:val="left"/>
      <w:pPr>
        <w:tabs>
          <w:tab w:val="num" w:pos="1800"/>
        </w:tabs>
        <w:ind w:left="1800" w:hanging="1800"/>
      </w:pPr>
      <w:rPr>
        <w:rFonts w:cs="༏༏༏༏༏༏༏༏༏༏༏༏༏༏༏༏༏༏༏༏༏༏༏༏༏༏༏༏༏༏༏" w:hint="default"/>
      </w:rPr>
    </w:lvl>
  </w:abstractNum>
  <w:abstractNum w:abstractNumId="5" w15:restartNumberingAfterBreak="0">
    <w:nsid w:val="4A9151C1"/>
    <w:multiLevelType w:val="hybridMultilevel"/>
    <w:tmpl w:val="7836455C"/>
    <w:lvl w:ilvl="0" w:tplc="1D8CCF9E">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6" w15:restartNumberingAfterBreak="0">
    <w:nsid w:val="51C414B4"/>
    <w:multiLevelType w:val="hybridMultilevel"/>
    <w:tmpl w:val="C196261C"/>
    <w:lvl w:ilvl="0" w:tplc="845899B6">
      <w:start w:val="1"/>
      <w:numFmt w:val="decimal"/>
      <w:lvlText w:val="%1."/>
      <w:lvlJc w:val="left"/>
      <w:pPr>
        <w:ind w:left="1070" w:hanging="360"/>
      </w:pPr>
      <w:rPr>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72211CA4"/>
    <w:multiLevelType w:val="multilevel"/>
    <w:tmpl w:val="0419001F"/>
    <w:lvl w:ilvl="0">
      <w:start w:val="1"/>
      <w:numFmt w:val="decimal"/>
      <w:lvlText w:val="%1."/>
      <w:lvlJc w:val="left"/>
      <w:pPr>
        <w:ind w:left="360" w:hanging="360"/>
      </w:pPr>
      <w:rPr>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386174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5794312">
    <w:abstractNumId w:val="7"/>
  </w:num>
  <w:num w:numId="3" w16cid:durableId="1498375041">
    <w:abstractNumId w:val="5"/>
  </w:num>
  <w:num w:numId="4" w16cid:durableId="1095978438">
    <w:abstractNumId w:val="3"/>
  </w:num>
  <w:num w:numId="5" w16cid:durableId="1503004868">
    <w:abstractNumId w:val="4"/>
  </w:num>
  <w:num w:numId="6" w16cid:durableId="1424185237">
    <w:abstractNumId w:val="0"/>
  </w:num>
  <w:num w:numId="7" w16cid:durableId="580211863">
    <w:abstractNumId w:val="6"/>
  </w:num>
  <w:num w:numId="8" w16cid:durableId="644623695">
    <w:abstractNumId w:val="2"/>
  </w:num>
  <w:num w:numId="9" w16cid:durableId="19926337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cumentProtection w:edit="trackedChanges" w:enforcement="0"/>
  <w:defaultTabStop w:val="708"/>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2D2"/>
    <w:rsid w:val="000044B4"/>
    <w:rsid w:val="00041827"/>
    <w:rsid w:val="0004549E"/>
    <w:rsid w:val="00052754"/>
    <w:rsid w:val="00081F23"/>
    <w:rsid w:val="00090612"/>
    <w:rsid w:val="00096206"/>
    <w:rsid w:val="000A1BF7"/>
    <w:rsid w:val="000D33FD"/>
    <w:rsid w:val="000F1AAD"/>
    <w:rsid w:val="000F7EE9"/>
    <w:rsid w:val="00105689"/>
    <w:rsid w:val="00114EC7"/>
    <w:rsid w:val="0012256D"/>
    <w:rsid w:val="00136249"/>
    <w:rsid w:val="00141DA4"/>
    <w:rsid w:val="00141F9F"/>
    <w:rsid w:val="00164E57"/>
    <w:rsid w:val="001867AE"/>
    <w:rsid w:val="001A05A2"/>
    <w:rsid w:val="001C7345"/>
    <w:rsid w:val="001E30B5"/>
    <w:rsid w:val="001E35D3"/>
    <w:rsid w:val="001E4B0F"/>
    <w:rsid w:val="00204BA6"/>
    <w:rsid w:val="002230CD"/>
    <w:rsid w:val="00224558"/>
    <w:rsid w:val="0022746F"/>
    <w:rsid w:val="00230643"/>
    <w:rsid w:val="00234FEA"/>
    <w:rsid w:val="00274100"/>
    <w:rsid w:val="00276078"/>
    <w:rsid w:val="002A2F76"/>
    <w:rsid w:val="002E2192"/>
    <w:rsid w:val="002F11CC"/>
    <w:rsid w:val="002F48D8"/>
    <w:rsid w:val="003253BD"/>
    <w:rsid w:val="00346A92"/>
    <w:rsid w:val="00352DC9"/>
    <w:rsid w:val="0036751F"/>
    <w:rsid w:val="00375E07"/>
    <w:rsid w:val="00390F11"/>
    <w:rsid w:val="003935E5"/>
    <w:rsid w:val="003B32CD"/>
    <w:rsid w:val="003D09FA"/>
    <w:rsid w:val="003D7865"/>
    <w:rsid w:val="003F131E"/>
    <w:rsid w:val="003F67DE"/>
    <w:rsid w:val="00405342"/>
    <w:rsid w:val="00421121"/>
    <w:rsid w:val="00425FAD"/>
    <w:rsid w:val="00432F5A"/>
    <w:rsid w:val="00445D59"/>
    <w:rsid w:val="00470423"/>
    <w:rsid w:val="004914E2"/>
    <w:rsid w:val="004A74A6"/>
    <w:rsid w:val="004D5614"/>
    <w:rsid w:val="004E4286"/>
    <w:rsid w:val="005106D7"/>
    <w:rsid w:val="00510BFE"/>
    <w:rsid w:val="005110A5"/>
    <w:rsid w:val="00517769"/>
    <w:rsid w:val="005301D9"/>
    <w:rsid w:val="0053269F"/>
    <w:rsid w:val="00540B3F"/>
    <w:rsid w:val="0054703C"/>
    <w:rsid w:val="00594BF2"/>
    <w:rsid w:val="005A7418"/>
    <w:rsid w:val="005C2D5F"/>
    <w:rsid w:val="005C5B44"/>
    <w:rsid w:val="005E651A"/>
    <w:rsid w:val="005F1FE0"/>
    <w:rsid w:val="005F74EE"/>
    <w:rsid w:val="00610446"/>
    <w:rsid w:val="00623753"/>
    <w:rsid w:val="006356C0"/>
    <w:rsid w:val="006925CC"/>
    <w:rsid w:val="006A2028"/>
    <w:rsid w:val="006A6774"/>
    <w:rsid w:val="006B627D"/>
    <w:rsid w:val="0071004A"/>
    <w:rsid w:val="007147CC"/>
    <w:rsid w:val="00726212"/>
    <w:rsid w:val="0073000F"/>
    <w:rsid w:val="00736D41"/>
    <w:rsid w:val="00765DAA"/>
    <w:rsid w:val="00766A3D"/>
    <w:rsid w:val="0077043A"/>
    <w:rsid w:val="007742A4"/>
    <w:rsid w:val="007814A6"/>
    <w:rsid w:val="007A40B6"/>
    <w:rsid w:val="007B0B04"/>
    <w:rsid w:val="007F42AD"/>
    <w:rsid w:val="0081269F"/>
    <w:rsid w:val="00825E04"/>
    <w:rsid w:val="008409AD"/>
    <w:rsid w:val="00842188"/>
    <w:rsid w:val="0084364D"/>
    <w:rsid w:val="008507D9"/>
    <w:rsid w:val="00850954"/>
    <w:rsid w:val="00853409"/>
    <w:rsid w:val="00856C60"/>
    <w:rsid w:val="0087179A"/>
    <w:rsid w:val="00882EA5"/>
    <w:rsid w:val="008F2DAE"/>
    <w:rsid w:val="008F601B"/>
    <w:rsid w:val="00903011"/>
    <w:rsid w:val="00925892"/>
    <w:rsid w:val="00932609"/>
    <w:rsid w:val="009451BD"/>
    <w:rsid w:val="0095166C"/>
    <w:rsid w:val="00972265"/>
    <w:rsid w:val="009A62B6"/>
    <w:rsid w:val="009B3540"/>
    <w:rsid w:val="00A035AB"/>
    <w:rsid w:val="00A25768"/>
    <w:rsid w:val="00A27D8E"/>
    <w:rsid w:val="00A27FA7"/>
    <w:rsid w:val="00A41A44"/>
    <w:rsid w:val="00A41C28"/>
    <w:rsid w:val="00A4628D"/>
    <w:rsid w:val="00A91B5E"/>
    <w:rsid w:val="00A957F8"/>
    <w:rsid w:val="00AA1931"/>
    <w:rsid w:val="00AE377F"/>
    <w:rsid w:val="00AF4F68"/>
    <w:rsid w:val="00AF57B5"/>
    <w:rsid w:val="00B14EA4"/>
    <w:rsid w:val="00B176CA"/>
    <w:rsid w:val="00B3521C"/>
    <w:rsid w:val="00B45FFB"/>
    <w:rsid w:val="00B558B9"/>
    <w:rsid w:val="00B57F18"/>
    <w:rsid w:val="00B6284E"/>
    <w:rsid w:val="00BA4346"/>
    <w:rsid w:val="00BA61D7"/>
    <w:rsid w:val="00BF3C21"/>
    <w:rsid w:val="00BF50A1"/>
    <w:rsid w:val="00C1303A"/>
    <w:rsid w:val="00C43172"/>
    <w:rsid w:val="00C7197F"/>
    <w:rsid w:val="00C7279E"/>
    <w:rsid w:val="00C931D3"/>
    <w:rsid w:val="00CB30DE"/>
    <w:rsid w:val="00CB5A29"/>
    <w:rsid w:val="00CD1A1A"/>
    <w:rsid w:val="00CF1763"/>
    <w:rsid w:val="00CF4D71"/>
    <w:rsid w:val="00D009DD"/>
    <w:rsid w:val="00D03FA9"/>
    <w:rsid w:val="00D04270"/>
    <w:rsid w:val="00D05E60"/>
    <w:rsid w:val="00D330F4"/>
    <w:rsid w:val="00D45B89"/>
    <w:rsid w:val="00D53775"/>
    <w:rsid w:val="00D61766"/>
    <w:rsid w:val="00D75D75"/>
    <w:rsid w:val="00D76748"/>
    <w:rsid w:val="00D90EA7"/>
    <w:rsid w:val="00D9363A"/>
    <w:rsid w:val="00D97E28"/>
    <w:rsid w:val="00DB0067"/>
    <w:rsid w:val="00DB0213"/>
    <w:rsid w:val="00DC4BD5"/>
    <w:rsid w:val="00DC4E66"/>
    <w:rsid w:val="00DC52D2"/>
    <w:rsid w:val="00DD22C6"/>
    <w:rsid w:val="00DD2F23"/>
    <w:rsid w:val="00DE329E"/>
    <w:rsid w:val="00E052EA"/>
    <w:rsid w:val="00E115AF"/>
    <w:rsid w:val="00E16280"/>
    <w:rsid w:val="00E16CA5"/>
    <w:rsid w:val="00E2201D"/>
    <w:rsid w:val="00E26226"/>
    <w:rsid w:val="00E51BA4"/>
    <w:rsid w:val="00E547B1"/>
    <w:rsid w:val="00E61407"/>
    <w:rsid w:val="00E7132B"/>
    <w:rsid w:val="00E73FF0"/>
    <w:rsid w:val="00EA0511"/>
    <w:rsid w:val="00EC29A0"/>
    <w:rsid w:val="00EE510E"/>
    <w:rsid w:val="00F002AB"/>
    <w:rsid w:val="00F01465"/>
    <w:rsid w:val="00F03FFF"/>
    <w:rsid w:val="00F23D59"/>
    <w:rsid w:val="00F3598C"/>
    <w:rsid w:val="00F53F51"/>
    <w:rsid w:val="00F64F15"/>
    <w:rsid w:val="00F750DB"/>
    <w:rsid w:val="00F82B2E"/>
    <w:rsid w:val="00F97E74"/>
    <w:rsid w:val="00FC4DAE"/>
    <w:rsid w:val="00FC7D69"/>
    <w:rsid w:val="00FD4671"/>
    <w:rsid w:val="00FD7CD1"/>
    <w:rsid w:val="00FE5E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A9188F"/>
  <w15:docId w15:val="{C03B1FB3-1D88-4060-A19A-FFEC09DC7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2DA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009DD"/>
    <w:pPr>
      <w:ind w:left="720"/>
      <w:contextualSpacing/>
    </w:pPr>
  </w:style>
  <w:style w:type="character" w:customStyle="1" w:styleId="a4">
    <w:name w:val="Абзац списка Знак"/>
    <w:link w:val="a3"/>
    <w:uiPriority w:val="34"/>
    <w:rsid w:val="00D009DD"/>
    <w:rPr>
      <w:rFonts w:ascii="Calibri" w:eastAsia="Calibri" w:hAnsi="Calibri" w:cs="Times New Roman"/>
    </w:rPr>
  </w:style>
  <w:style w:type="paragraph" w:styleId="a5">
    <w:name w:val="header"/>
    <w:basedOn w:val="a"/>
    <w:link w:val="a6"/>
    <w:uiPriority w:val="99"/>
    <w:rsid w:val="00D009DD"/>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6">
    <w:name w:val="Верхний колонтитул Знак"/>
    <w:basedOn w:val="a0"/>
    <w:link w:val="a5"/>
    <w:uiPriority w:val="99"/>
    <w:rsid w:val="00D009DD"/>
    <w:rPr>
      <w:rFonts w:ascii="Times New Roman" w:eastAsia="Times New Roman" w:hAnsi="Times New Roman" w:cs="Times New Roman"/>
      <w:sz w:val="24"/>
      <w:szCs w:val="24"/>
      <w:lang w:eastAsia="ru-RU"/>
    </w:rPr>
  </w:style>
  <w:style w:type="paragraph" w:customStyle="1" w:styleId="m">
    <w:name w:val="m_ПромШапка"/>
    <w:basedOn w:val="a"/>
    <w:rsid w:val="00D009DD"/>
    <w:pPr>
      <w:keepNext/>
      <w:spacing w:after="0" w:line="240" w:lineRule="auto"/>
      <w:jc w:val="center"/>
    </w:pPr>
    <w:rPr>
      <w:rFonts w:ascii="Times New Roman" w:eastAsia="Times New Roman" w:hAnsi="Times New Roman"/>
      <w:b/>
      <w:bCs/>
      <w:sz w:val="20"/>
      <w:szCs w:val="24"/>
      <w:lang w:eastAsia="ru-RU"/>
    </w:rPr>
  </w:style>
  <w:style w:type="paragraph" w:customStyle="1" w:styleId="m1">
    <w:name w:val="m_1_Пункт"/>
    <w:basedOn w:val="a"/>
    <w:next w:val="a"/>
    <w:rsid w:val="00D009DD"/>
    <w:pPr>
      <w:keepNext/>
      <w:spacing w:after="0" w:line="240" w:lineRule="auto"/>
      <w:jc w:val="both"/>
    </w:pPr>
    <w:rPr>
      <w:rFonts w:ascii="Times New Roman" w:eastAsia="Times New Roman" w:hAnsi="Times New Roman"/>
      <w:b/>
      <w:caps/>
      <w:sz w:val="24"/>
      <w:szCs w:val="24"/>
      <w:lang w:eastAsia="ru-RU"/>
    </w:rPr>
  </w:style>
  <w:style w:type="character" w:customStyle="1" w:styleId="mChar">
    <w:name w:val="m_ПростойТекст Char"/>
    <w:link w:val="m0"/>
    <w:locked/>
    <w:rsid w:val="00D009DD"/>
    <w:rPr>
      <w:rFonts w:ascii="Times New Roman" w:eastAsia="Times New Roman" w:hAnsi="Times New Roman"/>
      <w:sz w:val="24"/>
      <w:szCs w:val="24"/>
    </w:rPr>
  </w:style>
  <w:style w:type="paragraph" w:customStyle="1" w:styleId="m0">
    <w:name w:val="m_ПростойТекст"/>
    <w:basedOn w:val="a"/>
    <w:link w:val="mChar"/>
    <w:rsid w:val="00D009DD"/>
    <w:pPr>
      <w:spacing w:after="0" w:line="240" w:lineRule="auto"/>
      <w:jc w:val="both"/>
    </w:pPr>
    <w:rPr>
      <w:rFonts w:ascii="Times New Roman" w:eastAsia="Times New Roman" w:hAnsi="Times New Roman" w:cstheme="minorBidi"/>
      <w:sz w:val="24"/>
      <w:szCs w:val="24"/>
    </w:rPr>
  </w:style>
  <w:style w:type="paragraph" w:customStyle="1" w:styleId="m2">
    <w:name w:val="m_ТекстТаблицы"/>
    <w:basedOn w:val="m0"/>
    <w:rsid w:val="00D009DD"/>
    <w:pPr>
      <w:jc w:val="left"/>
    </w:pPr>
    <w:rPr>
      <w:sz w:val="20"/>
    </w:rPr>
  </w:style>
  <w:style w:type="paragraph" w:customStyle="1" w:styleId="m20">
    <w:name w:val="m_2_Пункт"/>
    <w:basedOn w:val="m0"/>
    <w:next w:val="m0"/>
    <w:rsid w:val="00D009DD"/>
    <w:pPr>
      <w:keepNext/>
      <w:tabs>
        <w:tab w:val="left" w:pos="510"/>
      </w:tabs>
    </w:pPr>
    <w:rPr>
      <w:b/>
    </w:rPr>
  </w:style>
  <w:style w:type="paragraph" w:customStyle="1" w:styleId="m3">
    <w:name w:val="m_ШапкаТаблицы"/>
    <w:basedOn w:val="m0"/>
    <w:rsid w:val="00D009DD"/>
    <w:pPr>
      <w:keepNext/>
      <w:shd w:val="clear" w:color="auto" w:fill="D9D9D9"/>
      <w:jc w:val="center"/>
    </w:pPr>
    <w:rPr>
      <w:b/>
      <w:sz w:val="20"/>
    </w:rPr>
  </w:style>
  <w:style w:type="paragraph" w:styleId="a7">
    <w:name w:val="footer"/>
    <w:basedOn w:val="a"/>
    <w:link w:val="a8"/>
    <w:uiPriority w:val="99"/>
    <w:unhideWhenUsed/>
    <w:rsid w:val="00D009D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009DD"/>
    <w:rPr>
      <w:rFonts w:ascii="Calibri" w:eastAsia="Calibri" w:hAnsi="Calibri" w:cs="Times New Roman"/>
    </w:rPr>
  </w:style>
  <w:style w:type="paragraph" w:styleId="a9">
    <w:name w:val="Balloon Text"/>
    <w:basedOn w:val="a"/>
    <w:link w:val="aa"/>
    <w:uiPriority w:val="99"/>
    <w:semiHidden/>
    <w:unhideWhenUsed/>
    <w:rsid w:val="00E2622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26226"/>
    <w:rPr>
      <w:rFonts w:ascii="Tahoma" w:eastAsia="Calibri" w:hAnsi="Tahoma" w:cs="Tahoma"/>
      <w:sz w:val="16"/>
      <w:szCs w:val="16"/>
    </w:rPr>
  </w:style>
  <w:style w:type="table" w:styleId="ab">
    <w:name w:val="Table Grid"/>
    <w:basedOn w:val="a1"/>
    <w:uiPriority w:val="59"/>
    <w:rsid w:val="00375E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note text"/>
    <w:basedOn w:val="a"/>
    <w:link w:val="ad"/>
    <w:uiPriority w:val="99"/>
    <w:semiHidden/>
    <w:unhideWhenUsed/>
    <w:rsid w:val="000044B4"/>
    <w:pPr>
      <w:spacing w:after="0" w:line="240" w:lineRule="auto"/>
    </w:pPr>
    <w:rPr>
      <w:sz w:val="20"/>
      <w:szCs w:val="20"/>
    </w:rPr>
  </w:style>
  <w:style w:type="character" w:customStyle="1" w:styleId="ad">
    <w:name w:val="Текст сноски Знак"/>
    <w:basedOn w:val="a0"/>
    <w:link w:val="ac"/>
    <w:uiPriority w:val="99"/>
    <w:semiHidden/>
    <w:rsid w:val="000044B4"/>
    <w:rPr>
      <w:rFonts w:ascii="Calibri" w:eastAsia="Calibri" w:hAnsi="Calibri" w:cs="Times New Roman"/>
      <w:sz w:val="20"/>
      <w:szCs w:val="20"/>
    </w:rPr>
  </w:style>
  <w:style w:type="character" w:styleId="ae">
    <w:name w:val="footnote reference"/>
    <w:basedOn w:val="a0"/>
    <w:uiPriority w:val="99"/>
    <w:semiHidden/>
    <w:unhideWhenUsed/>
    <w:rsid w:val="000044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D75C2-C3EF-42E7-B775-CDC64B104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Pages>
  <Words>2683</Words>
  <Characters>15296</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Inter RAO</Company>
  <LinksUpToDate>false</LinksUpToDate>
  <CharactersWithSpaces>17944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Логинова Светлана Викторовна</dc:creator>
  <cp:keywords/>
  <dc:description/>
  <cp:lastModifiedBy>Юрист</cp:lastModifiedBy>
  <cp:revision>16</cp:revision>
  <cp:lastPrinted>2024-03-06T06:25:00Z</cp:lastPrinted>
  <dcterms:created xsi:type="dcterms:W3CDTF">2024-12-10T13:52:00Z</dcterms:created>
  <dcterms:modified xsi:type="dcterms:W3CDTF">2024-12-25T12:16:00Z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OwnerUserId">
    <vt:lpwstr>Khayretdinova_RF</vt:lpwstr>
  </property>
  <property fmtid="{D5CDD505-2E9C-101B-9397-08002B2CF9AE}" pid="3" name="MacrosVersion">
    <vt:lpwstr>1.3</vt:lpwstr>
  </property>
  <property fmtid="{D5CDD505-2E9C-101B-9397-08002B2CF9AE}" pid="4" name="CustomObjectId">
    <vt:lpwstr/>
  </property>
  <property fmtid="{D5CDD505-2E9C-101B-9397-08002B2CF9AE}" pid="5" name="CustomServerURL">
    <vt:lpwstr/>
  </property>
  <property fmtid="{D5CDD505-2E9C-101B-9397-08002B2CF9AE}" pid="6" name="CustomUserId">
    <vt:lpwstr/>
  </property>
  <property fmtid="{D5CDD505-2E9C-101B-9397-08002B2CF9AE}" pid="7" name="CustomObjectState">
    <vt:lpwstr/>
  </property>
  <property fmtid="{D5CDD505-2E9C-101B-9397-08002B2CF9AE}" pid="8" name="MacrosDisabled">
    <vt:lpwstr/>
  </property>
  <property fmtid="{D5CDD505-2E9C-101B-9397-08002B2CF9AE}" pid="9" name="ConfirmationToolBarEnabled">
    <vt:lpwstr/>
  </property>
  <property fmtid="{D5CDD505-2E9C-101B-9397-08002B2CF9AE}" pid="10" name="localFileProperties">
    <vt:lpwstr/>
  </property>
  <property fmtid="{D5CDD505-2E9C-101B-9397-08002B2CF9AE}" pid="11" name="magic_key">
    <vt:lpwstr/>
  </property>
</Properties>
</file>